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1FBF6707" wp14:editId="0CE04AB8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1FBF6707" wp14:editId="0CE04AB8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:rsidR="00974AAD" w:rsidRPr="00FA318E" w:rsidRDefault="00B0685B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Committee</w:t>
      </w:r>
    </w:p>
    <w:p w:rsidR="00974AAD" w:rsidRDefault="00B0685B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i/>
          <w:smallCaps/>
        </w:rPr>
        <w:t>February 7</w:t>
      </w:r>
      <w:r w:rsidRPr="00B0685B">
        <w:rPr>
          <w:rFonts w:ascii="Calibri" w:hAnsi="Calibri" w:cs="Franklin Gothic Book"/>
          <w:b/>
          <w:bCs/>
          <w:i/>
          <w:smallCaps/>
          <w:vertAlign w:val="superscript"/>
        </w:rPr>
        <w:t>th</w:t>
      </w:r>
      <w:r>
        <w:rPr>
          <w:rFonts w:ascii="Calibri" w:hAnsi="Calibri" w:cs="Franklin Gothic Book"/>
          <w:b/>
          <w:bCs/>
          <w:i/>
          <w:smallCaps/>
        </w:rPr>
        <w:t>, 2019</w:t>
      </w:r>
    </w:p>
    <w:p w:rsidR="00655AFB" w:rsidRDefault="00B0685B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i/>
          <w:smallCaps/>
        </w:rPr>
        <w:t>10:00 AM</w:t>
      </w:r>
    </w:p>
    <w:p w:rsidR="001C0F38" w:rsidRPr="005071BE" w:rsidRDefault="001C0F38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</w:p>
    <w:p w:rsidR="00866414" w:rsidRPr="00BE114F" w:rsidRDefault="00B0685B" w:rsidP="00866414">
      <w:pPr>
        <w:pStyle w:val="NoSpacing"/>
        <w:jc w:val="center"/>
        <w:rPr>
          <w:b/>
        </w:rPr>
      </w:pPr>
      <w:r>
        <w:rPr>
          <w:b/>
        </w:rPr>
        <w:t>Family Promise</w:t>
      </w:r>
    </w:p>
    <w:p w:rsidR="00866414" w:rsidRPr="00BE114F" w:rsidRDefault="00B0685B" w:rsidP="00866414">
      <w:pPr>
        <w:pStyle w:val="NoSpacing"/>
        <w:jc w:val="center"/>
        <w:rPr>
          <w:b/>
        </w:rPr>
      </w:pPr>
      <w:r>
        <w:rPr>
          <w:b/>
        </w:rPr>
        <w:t>2160 Crozier</w:t>
      </w:r>
    </w:p>
    <w:p w:rsidR="00866414" w:rsidRPr="00BE114F" w:rsidRDefault="00866414" w:rsidP="00866414">
      <w:pPr>
        <w:pStyle w:val="NoSpacing"/>
        <w:jc w:val="center"/>
        <w:rPr>
          <w:b/>
        </w:rPr>
      </w:pPr>
      <w:r>
        <w:rPr>
          <w:b/>
        </w:rPr>
        <w:t>Muskegon, MI</w:t>
      </w:r>
      <w:r w:rsidR="00B0685B">
        <w:rPr>
          <w:b/>
        </w:rPr>
        <w:t xml:space="preserve">  49441</w:t>
      </w:r>
    </w:p>
    <w:p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880425" w:rsidRDefault="00880425" w:rsidP="00C74F9D">
      <w:pPr>
        <w:jc w:val="center"/>
        <w:rPr>
          <w:rFonts w:ascii="Calibri" w:hAnsi="Calibri"/>
          <w:b/>
        </w:rPr>
      </w:pPr>
    </w:p>
    <w:p w:rsidR="00C74F9D" w:rsidRDefault="005566FE" w:rsidP="00C74F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C74F9D" w:rsidRPr="00292A82">
        <w:rPr>
          <w:rFonts w:ascii="Calibri" w:hAnsi="Calibri"/>
          <w:b/>
        </w:rPr>
        <w:t xml:space="preserve"> </w:t>
      </w:r>
    </w:p>
    <w:p w:rsidR="00802748" w:rsidRDefault="00802748" w:rsidP="00802748">
      <w:pPr>
        <w:rPr>
          <w:rFonts w:ascii="Calibri" w:hAnsi="Calibri"/>
          <w:b/>
        </w:rPr>
      </w:pPr>
    </w:p>
    <w:p w:rsidR="00802748" w:rsidRPr="00DC542D" w:rsidRDefault="00802748" w:rsidP="00802748">
      <w:pPr>
        <w:contextualSpacing/>
        <w:jc w:val="both"/>
        <w:rPr>
          <w:rFonts w:asciiTheme="minorHAnsi" w:hAnsiTheme="minorHAnsi"/>
          <w:b/>
        </w:rPr>
      </w:pPr>
      <w:r w:rsidRPr="00DC542D">
        <w:rPr>
          <w:rFonts w:asciiTheme="minorHAnsi" w:hAnsiTheme="minorHAnsi" w:cs="Arial"/>
          <w:b/>
          <w:sz w:val="20"/>
          <w:szCs w:val="20"/>
        </w:rPr>
        <w:t>Attending</w:t>
      </w:r>
      <w:r w:rsidRPr="00DC542D">
        <w:rPr>
          <w:rFonts w:asciiTheme="minorHAnsi" w:hAnsiTheme="minorHAnsi" w:cs="Arial"/>
          <w:sz w:val="20"/>
          <w:szCs w:val="20"/>
        </w:rPr>
        <w:t xml:space="preserve">: </w:t>
      </w:r>
      <w:r w:rsidR="00B0685B">
        <w:rPr>
          <w:rFonts w:asciiTheme="minorHAnsi" w:hAnsiTheme="minorHAnsi" w:cs="Arial"/>
          <w:sz w:val="20"/>
          <w:szCs w:val="20"/>
        </w:rPr>
        <w:t xml:space="preserve">Deb Ballard- </w:t>
      </w:r>
      <w:proofErr w:type="spellStart"/>
      <w:r w:rsidR="00B0685B">
        <w:rPr>
          <w:rFonts w:asciiTheme="minorHAnsi" w:hAnsiTheme="minorHAnsi" w:cs="Arial"/>
          <w:sz w:val="20"/>
          <w:szCs w:val="20"/>
        </w:rPr>
        <w:t>HealthWest</w:t>
      </w:r>
      <w:proofErr w:type="spellEnd"/>
      <w:r w:rsidR="00B0685B">
        <w:rPr>
          <w:rFonts w:asciiTheme="minorHAnsi" w:hAnsiTheme="minorHAnsi" w:cs="Arial"/>
          <w:sz w:val="20"/>
          <w:szCs w:val="20"/>
        </w:rPr>
        <w:t xml:space="preserve">, Caitlin </w:t>
      </w:r>
      <w:proofErr w:type="spellStart"/>
      <w:r w:rsidR="00B0685B">
        <w:rPr>
          <w:rFonts w:asciiTheme="minorHAnsi" w:hAnsiTheme="minorHAnsi" w:cs="Arial"/>
          <w:sz w:val="20"/>
          <w:szCs w:val="20"/>
        </w:rPr>
        <w:t>MacLaren</w:t>
      </w:r>
      <w:proofErr w:type="spellEnd"/>
      <w:r w:rsidR="00B0685B">
        <w:rPr>
          <w:rFonts w:asciiTheme="minorHAnsi" w:hAnsiTheme="minorHAnsi" w:cs="Arial"/>
          <w:sz w:val="20"/>
          <w:szCs w:val="20"/>
        </w:rPr>
        <w:t xml:space="preserve">-Every </w:t>
      </w:r>
      <w:proofErr w:type="spellStart"/>
      <w:r w:rsidR="00B0685B">
        <w:rPr>
          <w:rFonts w:asciiTheme="minorHAnsi" w:hAnsiTheme="minorHAnsi" w:cs="Arial"/>
          <w:sz w:val="20"/>
          <w:szCs w:val="20"/>
        </w:rPr>
        <w:t>Womans</w:t>
      </w:r>
      <w:proofErr w:type="spellEnd"/>
      <w:r w:rsidR="00B0685B">
        <w:rPr>
          <w:rFonts w:asciiTheme="minorHAnsi" w:hAnsiTheme="minorHAnsi" w:cs="Arial"/>
          <w:sz w:val="20"/>
          <w:szCs w:val="20"/>
        </w:rPr>
        <w:t xml:space="preserve"> Place, Virginia Taylor-Community encompass, Kristen Smith- Muskegon Rescue Mission (</w:t>
      </w:r>
      <w:proofErr w:type="spellStart"/>
      <w:r w:rsidR="00B0685B">
        <w:rPr>
          <w:rFonts w:asciiTheme="minorHAnsi" w:hAnsiTheme="minorHAnsi" w:cs="Arial"/>
          <w:sz w:val="20"/>
          <w:szCs w:val="20"/>
        </w:rPr>
        <w:t>womens</w:t>
      </w:r>
      <w:proofErr w:type="spellEnd"/>
      <w:r w:rsidR="00B0685B">
        <w:rPr>
          <w:rFonts w:asciiTheme="minorHAnsi" w:hAnsiTheme="minorHAnsi" w:cs="Arial"/>
          <w:sz w:val="20"/>
          <w:szCs w:val="20"/>
        </w:rPr>
        <w:t>), Miranda Broadbent-HMIS System Admin</w:t>
      </w:r>
    </w:p>
    <w:p w:rsidR="00E4620F" w:rsidRPr="00DC542D" w:rsidRDefault="00E4620F" w:rsidP="00C74F9D">
      <w:pPr>
        <w:jc w:val="center"/>
        <w:rPr>
          <w:rFonts w:asciiTheme="minorHAnsi" w:hAnsiTheme="minorHAnsi"/>
          <w:b/>
        </w:rPr>
      </w:pPr>
    </w:p>
    <w:p w:rsidR="00974AAD" w:rsidRPr="00DC542D" w:rsidRDefault="00974AAD" w:rsidP="00974AAD">
      <w:pPr>
        <w:rPr>
          <w:rFonts w:asciiTheme="minorHAnsi" w:hAnsiTheme="minorHAnsi" w:cs="Franklin Gothic Book"/>
          <w:b/>
          <w:bCs/>
          <w:sz w:val="20"/>
          <w:szCs w:val="20"/>
        </w:rPr>
      </w:pPr>
      <w:r w:rsidRPr="00DC542D">
        <w:rPr>
          <w:rFonts w:asciiTheme="minorHAnsi" w:hAnsiTheme="minorHAnsi" w:cs="Franklin Gothic Book"/>
          <w:b/>
          <w:bCs/>
          <w:sz w:val="20"/>
          <w:szCs w:val="20"/>
        </w:rPr>
        <w:t>Call to Order</w:t>
      </w:r>
    </w:p>
    <w:p w:rsidR="004D41F7" w:rsidRPr="00DC542D" w:rsidRDefault="004D41F7" w:rsidP="00974AAD">
      <w:pPr>
        <w:rPr>
          <w:rFonts w:asciiTheme="minorHAnsi" w:hAnsiTheme="minorHAnsi" w:cs="Franklin Gothic Book"/>
          <w:b/>
          <w:bCs/>
          <w:sz w:val="20"/>
          <w:szCs w:val="20"/>
        </w:rPr>
      </w:pPr>
    </w:p>
    <w:p w:rsidR="00974AAD" w:rsidRPr="00DC542D" w:rsidRDefault="005566FE" w:rsidP="00974AAD">
      <w:pPr>
        <w:rPr>
          <w:rFonts w:asciiTheme="minorHAnsi" w:hAnsiTheme="minorHAnsi" w:cs="Franklin Gothic Book"/>
          <w:sz w:val="20"/>
          <w:szCs w:val="20"/>
        </w:rPr>
      </w:pPr>
      <w:r w:rsidRPr="00DC542D">
        <w:rPr>
          <w:rFonts w:asciiTheme="minorHAnsi" w:hAnsiTheme="minorHAnsi" w:cs="Franklin Gothic Book"/>
          <w:sz w:val="20"/>
          <w:szCs w:val="20"/>
        </w:rPr>
        <w:t>The meeting</w:t>
      </w:r>
      <w:r w:rsidR="00B0685B">
        <w:rPr>
          <w:rFonts w:asciiTheme="minorHAnsi" w:hAnsiTheme="minorHAnsi" w:cs="Franklin Gothic Book"/>
          <w:sz w:val="20"/>
          <w:szCs w:val="20"/>
        </w:rPr>
        <w:t xml:space="preserve"> </w:t>
      </w:r>
      <w:proofErr w:type="gramStart"/>
      <w:r w:rsidR="00B0685B">
        <w:rPr>
          <w:rFonts w:asciiTheme="minorHAnsi" w:hAnsiTheme="minorHAnsi" w:cs="Franklin Gothic Book"/>
          <w:sz w:val="20"/>
          <w:szCs w:val="20"/>
        </w:rPr>
        <w:t>was called</w:t>
      </w:r>
      <w:proofErr w:type="gramEnd"/>
      <w:r w:rsidR="00B0685B">
        <w:rPr>
          <w:rFonts w:asciiTheme="minorHAnsi" w:hAnsiTheme="minorHAnsi" w:cs="Franklin Gothic Book"/>
          <w:sz w:val="20"/>
          <w:szCs w:val="20"/>
        </w:rPr>
        <w:t xml:space="preserve"> to order at 10:15 am</w:t>
      </w:r>
    </w:p>
    <w:p w:rsidR="005566FE" w:rsidRPr="00DC542D" w:rsidRDefault="005566FE" w:rsidP="00974AAD">
      <w:pPr>
        <w:rPr>
          <w:rFonts w:asciiTheme="minorHAnsi" w:hAnsiTheme="minorHAnsi" w:cs="Franklin Gothic Book"/>
          <w:sz w:val="20"/>
          <w:szCs w:val="20"/>
        </w:rPr>
      </w:pPr>
    </w:p>
    <w:p w:rsidR="00974AAD" w:rsidRPr="00DC542D" w:rsidRDefault="00974AAD" w:rsidP="00974AAD">
      <w:pPr>
        <w:rPr>
          <w:rFonts w:asciiTheme="minorHAnsi" w:hAnsiTheme="minorHAnsi" w:cs="Franklin Gothic Book"/>
          <w:b/>
          <w:bCs/>
          <w:sz w:val="20"/>
          <w:szCs w:val="20"/>
        </w:rPr>
      </w:pPr>
      <w:r w:rsidRPr="00DC542D">
        <w:rPr>
          <w:rFonts w:asciiTheme="minorHAnsi" w:hAnsiTheme="minorHAnsi" w:cs="Franklin Gothic Book"/>
          <w:b/>
          <w:bCs/>
          <w:sz w:val="20"/>
          <w:szCs w:val="20"/>
        </w:rPr>
        <w:t>Agenda Item</w:t>
      </w:r>
    </w:p>
    <w:p w:rsidR="00B66A19" w:rsidRPr="00DC542D" w:rsidRDefault="00B66A19" w:rsidP="00D25748">
      <w:pPr>
        <w:jc w:val="both"/>
        <w:rPr>
          <w:rFonts w:asciiTheme="minorHAnsi" w:hAnsiTheme="minorHAnsi" w:cs="Franklin Gothic Book"/>
          <w:b/>
          <w:bCs/>
          <w:sz w:val="20"/>
          <w:szCs w:val="20"/>
        </w:rPr>
      </w:pPr>
    </w:p>
    <w:p w:rsidR="00974AAD" w:rsidRPr="00DC542D" w:rsidRDefault="00B0685B" w:rsidP="00D25748">
      <w:pPr>
        <w:jc w:val="both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No minutes were distributed</w:t>
      </w:r>
    </w:p>
    <w:p w:rsidR="00B66A19" w:rsidRPr="00DC542D" w:rsidRDefault="00B66A19" w:rsidP="00D25748">
      <w:pPr>
        <w:jc w:val="both"/>
        <w:rPr>
          <w:rFonts w:asciiTheme="minorHAnsi" w:hAnsiTheme="minorHAnsi" w:cs="Franklin Gothic Book"/>
          <w:sz w:val="20"/>
          <w:szCs w:val="20"/>
        </w:rPr>
      </w:pPr>
    </w:p>
    <w:p w:rsidR="00E4620F" w:rsidRDefault="00E4620F" w:rsidP="00D25748">
      <w:pPr>
        <w:jc w:val="both"/>
        <w:rPr>
          <w:rFonts w:ascii="Calibri" w:hAnsi="Calibri" w:cs="Segoe UI"/>
          <w:b/>
          <w:sz w:val="20"/>
          <w:szCs w:val="20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0"/>
          <w:szCs w:val="20"/>
        </w:rPr>
      </w:pPr>
      <w:r w:rsidRPr="00F408E8"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4B77F8" w:rsidRDefault="004B77F8" w:rsidP="00974AAD">
      <w:pPr>
        <w:rPr>
          <w:rFonts w:ascii="Calibri" w:hAnsi="Calibri" w:cs="Franklin Gothic Book"/>
          <w:b/>
          <w:bCs/>
          <w:sz w:val="20"/>
          <w:szCs w:val="20"/>
        </w:rPr>
      </w:pPr>
    </w:p>
    <w:p w:rsidR="004B77F8" w:rsidRDefault="00B0685B" w:rsidP="00974AAD">
      <w:pPr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Coverage Exercise</w:t>
      </w:r>
    </w:p>
    <w:p w:rsidR="00B0685B" w:rsidRDefault="00B0685B" w:rsidP="00974AAD">
      <w:pPr>
        <w:rPr>
          <w:rFonts w:ascii="Calibri" w:hAnsi="Calibri" w:cs="Franklin Gothic Book"/>
          <w:bCs/>
          <w:sz w:val="20"/>
          <w:szCs w:val="20"/>
        </w:rPr>
      </w:pPr>
    </w:p>
    <w:p w:rsidR="004B77F8" w:rsidRDefault="00B0685B" w:rsidP="00974AAD">
      <w:pPr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 xml:space="preserve">MCAH has released a coverage exercise. The exercise and instructions were gone over and distributed. The coverage exercise is to be conducted on Feb </w:t>
      </w:r>
      <w:proofErr w:type="gramStart"/>
      <w:r>
        <w:rPr>
          <w:rFonts w:ascii="Calibri" w:hAnsi="Calibri" w:cs="Franklin Gothic Book"/>
          <w:bCs/>
          <w:sz w:val="20"/>
          <w:szCs w:val="20"/>
        </w:rPr>
        <w:t>25</w:t>
      </w:r>
      <w:r w:rsidRPr="00B0685B">
        <w:rPr>
          <w:rFonts w:ascii="Calibri" w:hAnsi="Calibri" w:cs="Franklin Gothic Book"/>
          <w:bCs/>
          <w:sz w:val="20"/>
          <w:szCs w:val="20"/>
          <w:vertAlign w:val="superscript"/>
        </w:rPr>
        <w:t>th</w:t>
      </w:r>
      <w:proofErr w:type="gramEnd"/>
      <w:r>
        <w:rPr>
          <w:rFonts w:ascii="Calibri" w:hAnsi="Calibri" w:cs="Franklin Gothic Book"/>
          <w:bCs/>
          <w:sz w:val="20"/>
          <w:szCs w:val="20"/>
        </w:rPr>
        <w:t xml:space="preserve">. Please make sure to send the exercise to Ms. Broadbent to compile and submit by the due date. </w:t>
      </w:r>
    </w:p>
    <w:p w:rsidR="00B0685B" w:rsidRDefault="00B0685B" w:rsidP="00974AAD">
      <w:pPr>
        <w:rPr>
          <w:rFonts w:ascii="Calibri" w:hAnsi="Calibri" w:cs="Franklin Gothic Book"/>
          <w:bCs/>
          <w:sz w:val="20"/>
          <w:szCs w:val="20"/>
        </w:rPr>
      </w:pPr>
    </w:p>
    <w:p w:rsidR="00E4620F" w:rsidRDefault="00E4620F" w:rsidP="00E4620F">
      <w:p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E4620F" w:rsidRDefault="00E4620F" w:rsidP="00E4620F">
      <w:pPr>
        <w:rPr>
          <w:rFonts w:ascii="Calibri" w:hAnsi="Calibri" w:cs="Franklin Gothic Book"/>
          <w:b/>
          <w:bCs/>
          <w:sz w:val="20"/>
          <w:szCs w:val="20"/>
        </w:rPr>
      </w:pPr>
    </w:p>
    <w:p w:rsidR="00236373" w:rsidRDefault="00B0685B" w:rsidP="00B66A19">
      <w:pPr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System Performance Measurements</w:t>
      </w:r>
    </w:p>
    <w:p w:rsidR="00CA4445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EC34C7" w:rsidRDefault="00B0685B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 xml:space="preserve">In </w:t>
      </w:r>
      <w:r w:rsidR="00CA4445">
        <w:rPr>
          <w:rFonts w:ascii="Calibri" w:hAnsi="Calibri" w:cs="Franklin Gothic Book"/>
          <w:bCs/>
          <w:sz w:val="20"/>
          <w:szCs w:val="20"/>
        </w:rPr>
        <w:t>preparation</w:t>
      </w:r>
      <w:r>
        <w:rPr>
          <w:rFonts w:ascii="Calibri" w:hAnsi="Calibri" w:cs="Franklin Gothic Book"/>
          <w:bCs/>
          <w:sz w:val="20"/>
          <w:szCs w:val="20"/>
        </w:rPr>
        <w:t xml:space="preserve"> for the System </w:t>
      </w:r>
      <w:r w:rsidR="00CA4445">
        <w:rPr>
          <w:rFonts w:ascii="Calibri" w:hAnsi="Calibri" w:cs="Franklin Gothic Book"/>
          <w:bCs/>
          <w:sz w:val="20"/>
          <w:szCs w:val="20"/>
        </w:rPr>
        <w:t>Performance</w:t>
      </w:r>
      <w:r>
        <w:rPr>
          <w:rFonts w:ascii="Calibri" w:hAnsi="Calibri" w:cs="Franklin Gothic Book"/>
          <w:bCs/>
          <w:sz w:val="20"/>
          <w:szCs w:val="20"/>
        </w:rPr>
        <w:t xml:space="preserve"> </w:t>
      </w:r>
      <w:r w:rsidR="00CA4445">
        <w:rPr>
          <w:rFonts w:ascii="Calibri" w:hAnsi="Calibri" w:cs="Franklin Gothic Book"/>
          <w:bCs/>
          <w:sz w:val="20"/>
          <w:szCs w:val="20"/>
        </w:rPr>
        <w:t>Measurement</w:t>
      </w:r>
      <w:r>
        <w:rPr>
          <w:rFonts w:ascii="Calibri" w:hAnsi="Calibri" w:cs="Franklin Gothic Book"/>
          <w:bCs/>
          <w:sz w:val="20"/>
          <w:szCs w:val="20"/>
        </w:rPr>
        <w:t xml:space="preserve"> report, Ms. Broadbent has asked each agency to run </w:t>
      </w:r>
      <w:r w:rsidR="00CA4445">
        <w:rPr>
          <w:rFonts w:ascii="Calibri" w:hAnsi="Calibri" w:cs="Franklin Gothic Book"/>
          <w:bCs/>
          <w:sz w:val="20"/>
          <w:szCs w:val="20"/>
        </w:rPr>
        <w:t>four</w:t>
      </w:r>
      <w:r>
        <w:rPr>
          <w:rFonts w:ascii="Calibri" w:hAnsi="Calibri" w:cs="Franklin Gothic Book"/>
          <w:bCs/>
          <w:sz w:val="20"/>
          <w:szCs w:val="20"/>
        </w:rPr>
        <w:t xml:space="preserve"> reports and clear any data up. These reports are </w:t>
      </w:r>
      <w:proofErr w:type="spellStart"/>
      <w:proofErr w:type="gramStart"/>
      <w:r>
        <w:rPr>
          <w:rFonts w:ascii="Calibri" w:hAnsi="Calibri" w:cs="Franklin Gothic Book"/>
          <w:bCs/>
          <w:sz w:val="20"/>
          <w:szCs w:val="20"/>
        </w:rPr>
        <w:t>Unexited</w:t>
      </w:r>
      <w:proofErr w:type="spellEnd"/>
      <w:proofErr w:type="gramEnd"/>
      <w:r>
        <w:rPr>
          <w:rFonts w:ascii="Calibri" w:hAnsi="Calibri" w:cs="Franklin Gothic Book"/>
          <w:bCs/>
          <w:sz w:val="20"/>
          <w:szCs w:val="20"/>
        </w:rPr>
        <w:t xml:space="preserve"> client report, Annual review audit report, Discharge destination report and an APR. The </w:t>
      </w:r>
      <w:r w:rsidR="00CA4445">
        <w:rPr>
          <w:rFonts w:ascii="Calibri" w:hAnsi="Calibri" w:cs="Franklin Gothic Book"/>
          <w:bCs/>
          <w:sz w:val="20"/>
          <w:szCs w:val="20"/>
        </w:rPr>
        <w:t>period</w:t>
      </w:r>
      <w:r>
        <w:rPr>
          <w:rFonts w:ascii="Calibri" w:hAnsi="Calibri" w:cs="Franklin Gothic Book"/>
          <w:bCs/>
          <w:sz w:val="20"/>
          <w:szCs w:val="20"/>
        </w:rPr>
        <w:t xml:space="preserve"> for these reports to be ran on should be 10/01/2017-09/30/18. Ms. Broadbent will be running reports as well and will be sending out spreadsheets of data that will need to be correct. The submission for the SPM is </w:t>
      </w:r>
      <w:r w:rsidR="00CA4445">
        <w:rPr>
          <w:rFonts w:ascii="Calibri" w:hAnsi="Calibri" w:cs="Franklin Gothic Book"/>
          <w:bCs/>
          <w:sz w:val="20"/>
          <w:szCs w:val="20"/>
        </w:rPr>
        <w:t xml:space="preserve">at the end of </w:t>
      </w:r>
      <w:proofErr w:type="gramStart"/>
      <w:r w:rsidR="00CA4445">
        <w:rPr>
          <w:rFonts w:ascii="Calibri" w:hAnsi="Calibri" w:cs="Franklin Gothic Book"/>
          <w:bCs/>
          <w:sz w:val="20"/>
          <w:szCs w:val="20"/>
        </w:rPr>
        <w:t>May,</w:t>
      </w:r>
      <w:proofErr w:type="gramEnd"/>
      <w:r w:rsidR="00CA4445">
        <w:rPr>
          <w:rFonts w:ascii="Calibri" w:hAnsi="Calibri" w:cs="Franklin Gothic Book"/>
          <w:bCs/>
          <w:sz w:val="20"/>
          <w:szCs w:val="20"/>
        </w:rPr>
        <w:t xml:space="preserve"> 2019. </w:t>
      </w:r>
    </w:p>
    <w:p w:rsidR="00CA4445" w:rsidRDefault="00CA4445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</w:p>
    <w:p w:rsidR="00A158C3" w:rsidRDefault="00A158C3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EC34C7" w:rsidRDefault="00EC34C7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</w:p>
    <w:p w:rsidR="00EC34C7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Quarterly Report</w:t>
      </w:r>
    </w:p>
    <w:p w:rsidR="00EC34C7" w:rsidRDefault="00EC34C7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A158C3" w:rsidRPr="00CA4445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 w:rsidRPr="00CA4445">
        <w:rPr>
          <w:rFonts w:ascii="Calibri" w:hAnsi="Calibri" w:cs="Franklin Gothic Book"/>
          <w:bCs/>
          <w:sz w:val="20"/>
          <w:szCs w:val="20"/>
        </w:rPr>
        <w:t xml:space="preserve">Reviewed the quarterly report and discussed the LOT element that </w:t>
      </w:r>
      <w:proofErr w:type="gramStart"/>
      <w:r w:rsidRPr="00CA4445">
        <w:rPr>
          <w:rFonts w:ascii="Calibri" w:hAnsi="Calibri" w:cs="Franklin Gothic Book"/>
          <w:bCs/>
          <w:sz w:val="20"/>
          <w:szCs w:val="20"/>
        </w:rPr>
        <w:t>was added</w:t>
      </w:r>
      <w:proofErr w:type="gramEnd"/>
      <w:r w:rsidRPr="00CA4445">
        <w:rPr>
          <w:rFonts w:ascii="Calibri" w:hAnsi="Calibri" w:cs="Franklin Gothic Book"/>
          <w:bCs/>
          <w:sz w:val="20"/>
          <w:szCs w:val="20"/>
        </w:rPr>
        <w:t xml:space="preserve">. </w:t>
      </w:r>
    </w:p>
    <w:p w:rsidR="00CA4445" w:rsidRDefault="00CA4445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</w:p>
    <w:p w:rsidR="00CA4445" w:rsidRDefault="00CA4445" w:rsidP="004D41F7">
      <w:pPr>
        <w:rPr>
          <w:rFonts w:ascii="Calibri" w:hAnsi="Calibri" w:cs="Franklin Gothic Book"/>
          <w:b/>
          <w:bCs/>
          <w:sz w:val="20"/>
          <w:szCs w:val="20"/>
        </w:rPr>
      </w:pPr>
    </w:p>
    <w:p w:rsidR="004D41F7" w:rsidRDefault="004D41F7" w:rsidP="004D41F7">
      <w:p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lastRenderedPageBreak/>
        <w:t>Agenda Item</w:t>
      </w:r>
    </w:p>
    <w:p w:rsidR="004D41F7" w:rsidRDefault="004D41F7" w:rsidP="004D41F7">
      <w:pPr>
        <w:rPr>
          <w:rFonts w:ascii="Calibri" w:hAnsi="Calibri" w:cs="Franklin Gothic Book"/>
          <w:b/>
          <w:bCs/>
          <w:sz w:val="20"/>
          <w:szCs w:val="20"/>
        </w:rPr>
      </w:pPr>
    </w:p>
    <w:p w:rsidR="00BF1932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Program Reports</w:t>
      </w:r>
    </w:p>
    <w:p w:rsidR="00CA4445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97766A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 xml:space="preserve">Reports that </w:t>
      </w:r>
      <w:proofErr w:type="gramStart"/>
      <w:r>
        <w:rPr>
          <w:rFonts w:ascii="Calibri" w:hAnsi="Calibri" w:cs="Franklin Gothic Book"/>
          <w:bCs/>
          <w:sz w:val="20"/>
          <w:szCs w:val="20"/>
        </w:rPr>
        <w:t>were submitted</w:t>
      </w:r>
      <w:proofErr w:type="gramEnd"/>
      <w:r>
        <w:rPr>
          <w:rFonts w:ascii="Calibri" w:hAnsi="Calibri" w:cs="Franklin Gothic Book"/>
          <w:bCs/>
          <w:sz w:val="20"/>
          <w:szCs w:val="20"/>
        </w:rPr>
        <w:t xml:space="preserve"> were Deb, Caitlin and Kristen. Virginia will submit both reports that are due for all programs later this week. </w:t>
      </w:r>
    </w:p>
    <w:p w:rsidR="00CA4445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97766A" w:rsidRDefault="0097766A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97766A" w:rsidRDefault="0097766A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</w:p>
    <w:p w:rsidR="0097766A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Financial Reports</w:t>
      </w:r>
    </w:p>
    <w:p w:rsid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CA4445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 xml:space="preserve">Deb and Caitlin submitted LOCCS draws but there were no submission of the narrative section on match funding. </w:t>
      </w:r>
    </w:p>
    <w:p w:rsid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97766A" w:rsidRDefault="0097766A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Adjournment</w:t>
      </w:r>
    </w:p>
    <w:p w:rsidR="0097766A" w:rsidRDefault="0097766A" w:rsidP="00D25748">
      <w:pPr>
        <w:jc w:val="both"/>
        <w:rPr>
          <w:rFonts w:ascii="Calibri" w:hAnsi="Calibri" w:cs="Franklin Gothic Book"/>
          <w:b/>
          <w:bCs/>
          <w:sz w:val="20"/>
          <w:szCs w:val="20"/>
        </w:rPr>
      </w:pPr>
    </w:p>
    <w:p w:rsid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Th</w:t>
      </w:r>
      <w:r w:rsidR="00CA4445">
        <w:rPr>
          <w:rFonts w:ascii="Calibri" w:hAnsi="Calibri" w:cs="Franklin Gothic Book"/>
          <w:bCs/>
          <w:sz w:val="20"/>
          <w:szCs w:val="20"/>
        </w:rPr>
        <w:t xml:space="preserve">e meeting </w:t>
      </w:r>
      <w:proofErr w:type="gramStart"/>
      <w:r w:rsidR="00CA4445">
        <w:rPr>
          <w:rFonts w:ascii="Calibri" w:hAnsi="Calibri" w:cs="Franklin Gothic Book"/>
          <w:bCs/>
          <w:sz w:val="20"/>
          <w:szCs w:val="20"/>
        </w:rPr>
        <w:t>was ad</w:t>
      </w:r>
      <w:bookmarkStart w:id="0" w:name="_GoBack"/>
      <w:bookmarkEnd w:id="0"/>
      <w:r w:rsidR="00CA4445">
        <w:rPr>
          <w:rFonts w:ascii="Calibri" w:hAnsi="Calibri" w:cs="Franklin Gothic Book"/>
          <w:bCs/>
          <w:sz w:val="20"/>
          <w:szCs w:val="20"/>
        </w:rPr>
        <w:t>journed</w:t>
      </w:r>
      <w:proofErr w:type="gramEnd"/>
      <w:r w:rsidR="00CA4445">
        <w:rPr>
          <w:rFonts w:ascii="Calibri" w:hAnsi="Calibri" w:cs="Franklin Gothic Book"/>
          <w:bCs/>
          <w:sz w:val="20"/>
          <w:szCs w:val="20"/>
        </w:rPr>
        <w:t xml:space="preserve"> at 11:00</w:t>
      </w:r>
      <w:r>
        <w:rPr>
          <w:rFonts w:ascii="Calibri" w:hAnsi="Calibri" w:cs="Franklin Gothic Book"/>
          <w:bCs/>
          <w:sz w:val="20"/>
          <w:szCs w:val="20"/>
        </w:rPr>
        <w:t xml:space="preserve"> am.</w:t>
      </w:r>
    </w:p>
    <w:p w:rsid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Respectfully Submitted,</w:t>
      </w:r>
    </w:p>
    <w:p w:rsid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97766A" w:rsidRDefault="00CA4445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Miranda Broadbent</w:t>
      </w:r>
    </w:p>
    <w:p w:rsidR="0097766A" w:rsidRP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Recorder</w:t>
      </w:r>
    </w:p>
    <w:p w:rsid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97766A" w:rsidRPr="0097766A" w:rsidRDefault="0097766A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D25748" w:rsidRDefault="00D25748" w:rsidP="00D25748">
      <w:pPr>
        <w:jc w:val="both"/>
        <w:rPr>
          <w:rFonts w:ascii="Calibri" w:hAnsi="Calibri" w:cs="Franklin Gothic Book"/>
          <w:bCs/>
          <w:sz w:val="20"/>
          <w:szCs w:val="20"/>
        </w:rPr>
      </w:pPr>
    </w:p>
    <w:p w:rsidR="00607AC4" w:rsidRDefault="00607AC4" w:rsidP="004D41F7">
      <w:pPr>
        <w:rPr>
          <w:rFonts w:ascii="Calibri" w:hAnsi="Calibri" w:cs="Franklin Gothic Book"/>
          <w:b/>
          <w:bCs/>
          <w:sz w:val="20"/>
          <w:szCs w:val="20"/>
        </w:rPr>
      </w:pPr>
    </w:p>
    <w:p w:rsidR="00D25748" w:rsidRDefault="00D25748" w:rsidP="004D41F7">
      <w:pPr>
        <w:rPr>
          <w:rFonts w:ascii="Calibri" w:hAnsi="Calibri" w:cs="Franklin Gothic Book"/>
          <w:b/>
          <w:bCs/>
          <w:sz w:val="20"/>
          <w:szCs w:val="20"/>
        </w:rPr>
      </w:pPr>
    </w:p>
    <w:p w:rsidR="00D25748" w:rsidRDefault="00D25748" w:rsidP="004D41F7">
      <w:pPr>
        <w:rPr>
          <w:rFonts w:ascii="Calibri" w:hAnsi="Calibri" w:cs="Franklin Gothic Book"/>
          <w:b/>
          <w:bCs/>
          <w:sz w:val="20"/>
          <w:szCs w:val="20"/>
        </w:rPr>
      </w:pPr>
    </w:p>
    <w:sectPr w:rsidR="00D25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613"/>
    <w:multiLevelType w:val="hybridMultilevel"/>
    <w:tmpl w:val="D032BC4C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" w15:restartNumberingAfterBreak="0">
    <w:nsid w:val="155C2174"/>
    <w:multiLevelType w:val="hybridMultilevel"/>
    <w:tmpl w:val="4170BE4E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 w15:restartNumberingAfterBreak="0">
    <w:nsid w:val="16B002B8"/>
    <w:multiLevelType w:val="hybridMultilevel"/>
    <w:tmpl w:val="1D6068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93D6C35"/>
    <w:multiLevelType w:val="hybridMultilevel"/>
    <w:tmpl w:val="91F4DEC2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 w15:restartNumberingAfterBreak="0">
    <w:nsid w:val="194D5334"/>
    <w:multiLevelType w:val="hybridMultilevel"/>
    <w:tmpl w:val="8526808E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 w15:restartNumberingAfterBreak="0">
    <w:nsid w:val="325A54E0"/>
    <w:multiLevelType w:val="hybridMultilevel"/>
    <w:tmpl w:val="D39ECA54"/>
    <w:lvl w:ilvl="0" w:tplc="0409000D">
      <w:start w:val="1"/>
      <w:numFmt w:val="bullet"/>
      <w:lvlText w:val="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6" w15:restartNumberingAfterBreak="0">
    <w:nsid w:val="367B5082"/>
    <w:multiLevelType w:val="hybridMultilevel"/>
    <w:tmpl w:val="1BC83A7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6DCE408C"/>
    <w:multiLevelType w:val="hybridMultilevel"/>
    <w:tmpl w:val="1FA8FBE6"/>
    <w:lvl w:ilvl="0" w:tplc="0409000D">
      <w:start w:val="1"/>
      <w:numFmt w:val="bullet"/>
      <w:lvlText w:val="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8" w15:restartNumberingAfterBreak="0">
    <w:nsid w:val="77EE3F00"/>
    <w:multiLevelType w:val="hybridMultilevel"/>
    <w:tmpl w:val="658291DC"/>
    <w:lvl w:ilvl="0" w:tplc="0409000D">
      <w:start w:val="1"/>
      <w:numFmt w:val="bullet"/>
      <w:lvlText w:val="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9" w15:restartNumberingAfterBreak="0">
    <w:nsid w:val="7A817B92"/>
    <w:multiLevelType w:val="hybridMultilevel"/>
    <w:tmpl w:val="DB54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A796F"/>
    <w:rsid w:val="000F5C7D"/>
    <w:rsid w:val="00103FD9"/>
    <w:rsid w:val="001C0F38"/>
    <w:rsid w:val="001D5CF9"/>
    <w:rsid w:val="00236373"/>
    <w:rsid w:val="00292A82"/>
    <w:rsid w:val="003E2C81"/>
    <w:rsid w:val="004B2636"/>
    <w:rsid w:val="004B77F8"/>
    <w:rsid w:val="004D41F7"/>
    <w:rsid w:val="00545956"/>
    <w:rsid w:val="005566FE"/>
    <w:rsid w:val="005A78A9"/>
    <w:rsid w:val="005D4B69"/>
    <w:rsid w:val="00607AC4"/>
    <w:rsid w:val="00653553"/>
    <w:rsid w:val="00654E69"/>
    <w:rsid w:val="00655AFB"/>
    <w:rsid w:val="0076776E"/>
    <w:rsid w:val="00802748"/>
    <w:rsid w:val="00866414"/>
    <w:rsid w:val="00880425"/>
    <w:rsid w:val="00884A5F"/>
    <w:rsid w:val="00906AC7"/>
    <w:rsid w:val="00923ECA"/>
    <w:rsid w:val="00974AAD"/>
    <w:rsid w:val="0097766A"/>
    <w:rsid w:val="00A158C3"/>
    <w:rsid w:val="00A74336"/>
    <w:rsid w:val="00B0685B"/>
    <w:rsid w:val="00B66A19"/>
    <w:rsid w:val="00BF1932"/>
    <w:rsid w:val="00C14DD1"/>
    <w:rsid w:val="00C74F9D"/>
    <w:rsid w:val="00CA4445"/>
    <w:rsid w:val="00D25748"/>
    <w:rsid w:val="00D32DAE"/>
    <w:rsid w:val="00D33A50"/>
    <w:rsid w:val="00D35174"/>
    <w:rsid w:val="00DC542D"/>
    <w:rsid w:val="00DE72BC"/>
    <w:rsid w:val="00E01AC1"/>
    <w:rsid w:val="00E4620F"/>
    <w:rsid w:val="00EC34C7"/>
    <w:rsid w:val="00EE059F"/>
    <w:rsid w:val="00F37C77"/>
    <w:rsid w:val="00F408E8"/>
    <w:rsid w:val="00F455B3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ED25AE"/>
  <w15:docId w15:val="{42489210-CB90-479A-84C7-0E2EA0B6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A82"/>
    <w:pPr>
      <w:ind w:left="720"/>
      <w:contextualSpacing/>
    </w:pPr>
  </w:style>
  <w:style w:type="paragraph" w:styleId="NoSpacing">
    <w:name w:val="No Spacing"/>
    <w:uiPriority w:val="1"/>
    <w:qFormat/>
    <w:rsid w:val="001C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8F9F-7184-411F-A2E5-5B6A0787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dcterms:created xsi:type="dcterms:W3CDTF">2019-06-05T17:05:00Z</dcterms:created>
  <dcterms:modified xsi:type="dcterms:W3CDTF">2019-06-05T17:05:00Z</dcterms:modified>
</cp:coreProperties>
</file>