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5F04" w14:textId="77777777" w:rsidR="00974AAD" w:rsidRDefault="00974AAD" w:rsidP="00974AAD">
      <w:pPr>
        <w:jc w:val="right"/>
        <w:rPr>
          <w:rFonts w:ascii="Franklin Gothic Book" w:hAnsi="Franklin Gothic Book" w:cs="Franklin Gothic Book"/>
          <w:b/>
          <w:bCs/>
          <w:smallCaps/>
        </w:rPr>
      </w:pPr>
      <w:r>
        <w:rPr>
          <w:noProof/>
        </w:rPr>
        <mc:AlternateContent>
          <mc:Choice Requires="wps">
            <w:drawing>
              <wp:anchor distT="0" distB="0" distL="114300" distR="114300" simplePos="0" relativeHeight="251659264" behindDoc="0" locked="0" layoutInCell="1" allowOverlap="1" wp14:anchorId="49342E7A" wp14:editId="71E7DB4E">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A714" w14:textId="77777777" w:rsidR="00974AAD" w:rsidRDefault="00974AAD" w:rsidP="00974AAD">
                            <w:r>
                              <w:rPr>
                                <w:rFonts w:ascii="Calibri" w:hAnsi="Calibri"/>
                                <w:noProof/>
                                <w:sz w:val="144"/>
                              </w:rPr>
                              <w:drawing>
                                <wp:inline distT="0" distB="0" distL="0" distR="0" wp14:anchorId="1325D36F" wp14:editId="2D2D123B">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42E7A"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14:paraId="111EA714" w14:textId="77777777" w:rsidR="00974AAD" w:rsidRDefault="00974AAD" w:rsidP="00974AAD">
                      <w:r>
                        <w:rPr>
                          <w:rFonts w:ascii="Calibri" w:hAnsi="Calibri"/>
                          <w:noProof/>
                          <w:sz w:val="144"/>
                        </w:rPr>
                        <w:drawing>
                          <wp:inline distT="0" distB="0" distL="0" distR="0" wp14:anchorId="1325D36F" wp14:editId="2D2D123B">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14:paraId="0DF2F09A" w14:textId="77777777" w:rsidR="00974AAD" w:rsidRDefault="00974AAD" w:rsidP="00974AAD">
      <w:pPr>
        <w:jc w:val="center"/>
        <w:rPr>
          <w:rFonts w:ascii="Franklin Gothic Book" w:hAnsi="Franklin Gothic Book" w:cs="Franklin Gothic Book"/>
          <w:b/>
          <w:bCs/>
          <w:smallCaps/>
        </w:rPr>
      </w:pPr>
    </w:p>
    <w:p w14:paraId="3C04F6BF" w14:textId="5BCF83E5" w:rsidR="00974AAD" w:rsidRDefault="00DA0939"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14:paraId="257ADD12" w14:textId="51348649" w:rsidR="007D28BC" w:rsidRDefault="00F724C1" w:rsidP="00B67501">
      <w:pPr>
        <w:jc w:val="center"/>
        <w:rPr>
          <w:rFonts w:ascii="Calibri" w:hAnsi="Calibri" w:cs="Franklin Gothic Book"/>
          <w:b/>
          <w:bCs/>
          <w:smallCaps/>
          <w:sz w:val="28"/>
          <w:szCs w:val="28"/>
        </w:rPr>
      </w:pPr>
      <w:r>
        <w:rPr>
          <w:rFonts w:ascii="Calibri" w:hAnsi="Calibri" w:cs="Franklin Gothic Book"/>
          <w:b/>
          <w:bCs/>
          <w:smallCaps/>
          <w:sz w:val="28"/>
          <w:szCs w:val="28"/>
        </w:rPr>
        <w:t>February</w:t>
      </w:r>
      <w:bookmarkStart w:id="0" w:name="_GoBack"/>
      <w:bookmarkEnd w:id="0"/>
      <w:r w:rsidR="00200D24">
        <w:rPr>
          <w:rFonts w:ascii="Calibri" w:hAnsi="Calibri" w:cs="Franklin Gothic Book"/>
          <w:b/>
          <w:bCs/>
          <w:smallCaps/>
          <w:sz w:val="28"/>
          <w:szCs w:val="28"/>
        </w:rPr>
        <w:t xml:space="preserve"> 2020</w:t>
      </w:r>
    </w:p>
    <w:p w14:paraId="0B789796" w14:textId="756E251A" w:rsidR="00200D24" w:rsidRDefault="00200D24" w:rsidP="00B67501">
      <w:pPr>
        <w:jc w:val="center"/>
        <w:rPr>
          <w:rFonts w:ascii="Calibri" w:hAnsi="Calibri" w:cs="Franklin Gothic Book"/>
          <w:b/>
          <w:bCs/>
          <w:smallCaps/>
          <w:sz w:val="28"/>
          <w:szCs w:val="28"/>
        </w:rPr>
      </w:pPr>
    </w:p>
    <w:p w14:paraId="1D92565A" w14:textId="3FA9CC0D" w:rsidR="00200D24" w:rsidRPr="007D28BC" w:rsidRDefault="00DA0939" w:rsidP="00B67501">
      <w:pPr>
        <w:jc w:val="center"/>
        <w:rPr>
          <w:rFonts w:ascii="Calibri" w:hAnsi="Calibri" w:cs="Franklin Gothic Book"/>
          <w:b/>
          <w:bCs/>
          <w:smallCaps/>
          <w:sz w:val="28"/>
          <w:szCs w:val="28"/>
        </w:rPr>
      </w:pPr>
      <w:r>
        <w:rPr>
          <w:rFonts w:ascii="Calibri" w:hAnsi="Calibri" w:cs="Franklin Gothic Book"/>
          <w:b/>
          <w:bCs/>
          <w:smallCaps/>
          <w:sz w:val="28"/>
          <w:szCs w:val="28"/>
        </w:rPr>
        <w:t>9:00 – 10</w:t>
      </w:r>
      <w:r w:rsidR="00200D24">
        <w:rPr>
          <w:rFonts w:ascii="Calibri" w:hAnsi="Calibri" w:cs="Franklin Gothic Book"/>
          <w:b/>
          <w:bCs/>
          <w:smallCaps/>
          <w:sz w:val="28"/>
          <w:szCs w:val="28"/>
        </w:rPr>
        <w:t>:00 am</w:t>
      </w:r>
    </w:p>
    <w:p w14:paraId="43E79EE2" w14:textId="77777777" w:rsidR="00EC24F4" w:rsidRPr="00610964" w:rsidRDefault="00EC24F4" w:rsidP="00186D74">
      <w:pPr>
        <w:ind w:left="2880" w:firstLine="720"/>
        <w:rPr>
          <w:rFonts w:asciiTheme="minorHAnsi" w:hAnsiTheme="minorHAnsi" w:cstheme="minorHAnsi"/>
          <w:b/>
        </w:rPr>
      </w:pPr>
      <w:r w:rsidRPr="00610964">
        <w:rPr>
          <w:rFonts w:asciiTheme="minorHAnsi" w:hAnsiTheme="minorHAnsi" w:cstheme="minorHAnsi"/>
          <w:b/>
        </w:rPr>
        <w:t>Access Health</w:t>
      </w:r>
    </w:p>
    <w:p w14:paraId="27C72FA0" w14:textId="77777777" w:rsidR="00B67501" w:rsidRPr="00610964" w:rsidRDefault="00B67501" w:rsidP="00E24E5D">
      <w:pPr>
        <w:pStyle w:val="NoSpacing"/>
        <w:jc w:val="center"/>
        <w:rPr>
          <w:rFonts w:cstheme="minorHAnsi"/>
          <w:b/>
        </w:rPr>
      </w:pPr>
      <w:r w:rsidRPr="00610964">
        <w:rPr>
          <w:rFonts w:cstheme="minorHAnsi"/>
          <w:b/>
        </w:rPr>
        <w:t>Conference Room</w:t>
      </w:r>
    </w:p>
    <w:p w14:paraId="1F7AD9B4" w14:textId="77777777" w:rsidR="00B67501" w:rsidRPr="00610964" w:rsidRDefault="00EC24F4" w:rsidP="00E24E5D">
      <w:pPr>
        <w:pStyle w:val="NoSpacing"/>
        <w:jc w:val="center"/>
        <w:rPr>
          <w:rFonts w:cstheme="minorHAnsi"/>
          <w:b/>
        </w:rPr>
      </w:pPr>
      <w:r w:rsidRPr="00610964">
        <w:rPr>
          <w:rFonts w:cstheme="minorHAnsi"/>
          <w:b/>
        </w:rPr>
        <w:t>1200 Ransom</w:t>
      </w:r>
      <w:r w:rsidR="00B67501" w:rsidRPr="00610964">
        <w:rPr>
          <w:rFonts w:cstheme="minorHAnsi"/>
          <w:b/>
        </w:rPr>
        <w:t xml:space="preserve"> Avenue</w:t>
      </w:r>
    </w:p>
    <w:p w14:paraId="46FE9A4B" w14:textId="07D176D2" w:rsidR="005E3974" w:rsidRDefault="00B67501" w:rsidP="00E24E5D">
      <w:pPr>
        <w:pStyle w:val="NoSpacing"/>
        <w:jc w:val="center"/>
        <w:rPr>
          <w:rFonts w:cstheme="minorHAnsi"/>
          <w:b/>
        </w:rPr>
      </w:pPr>
      <w:r w:rsidRPr="00610964">
        <w:rPr>
          <w:rFonts w:cstheme="minorHAnsi"/>
          <w:b/>
        </w:rPr>
        <w:t>Muskegon, MI  4944</w:t>
      </w:r>
      <w:r w:rsidR="00EC24F4" w:rsidRPr="00610964">
        <w:rPr>
          <w:rFonts w:cstheme="minorHAnsi"/>
          <w:b/>
        </w:rPr>
        <w:t>2</w:t>
      </w:r>
    </w:p>
    <w:tbl>
      <w:tblPr>
        <w:tblpPr w:leftFromText="180" w:rightFromText="180" w:vertAnchor="text" w:horzAnchor="margin" w:tblpXSpec="center" w:tblpY="90"/>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DA0939" w14:paraId="057B5ED3" w14:textId="77777777" w:rsidTr="00DA0939">
        <w:trPr>
          <w:trHeight w:val="278"/>
        </w:trPr>
        <w:tc>
          <w:tcPr>
            <w:tcW w:w="3150" w:type="dxa"/>
            <w:shd w:val="pct20" w:color="auto" w:fill="FFFFFF"/>
            <w:vAlign w:val="center"/>
          </w:tcPr>
          <w:p w14:paraId="5FAEA344" w14:textId="77777777" w:rsidR="00DA0939" w:rsidRDefault="00DA0939" w:rsidP="00DA0939">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9BA418B" w14:textId="77777777" w:rsidR="00DA0939" w:rsidRDefault="00DA0939" w:rsidP="00DA0939">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0971432C" w14:textId="77777777" w:rsidR="00DA0939" w:rsidRDefault="00DA0939" w:rsidP="00DA0939">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592AA202" w14:textId="77777777" w:rsidR="00DA0939" w:rsidRDefault="00DA0939" w:rsidP="00DA0939">
            <w:pPr>
              <w:jc w:val="center"/>
              <w:rPr>
                <w:sz w:val="18"/>
              </w:rPr>
            </w:pPr>
          </w:p>
        </w:tc>
        <w:tc>
          <w:tcPr>
            <w:tcW w:w="3582" w:type="dxa"/>
            <w:shd w:val="pct20" w:color="auto" w:fill="FFFFFF"/>
            <w:vAlign w:val="center"/>
          </w:tcPr>
          <w:p w14:paraId="53961B50" w14:textId="77777777" w:rsidR="00DA0939" w:rsidRDefault="00DA0939" w:rsidP="00DA0939">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0A2BE2E" w14:textId="77777777" w:rsidR="00DA0939" w:rsidRDefault="00DA0939" w:rsidP="00DA0939">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3E66B6B0" w14:textId="77777777" w:rsidR="00DA0939" w:rsidRDefault="00DA0939" w:rsidP="00DA0939">
            <w:pPr>
              <w:pStyle w:val="Heading1"/>
              <w:jc w:val="center"/>
              <w:rPr>
                <w:rFonts w:ascii="Verdana" w:hAnsi="Verdana"/>
                <w:sz w:val="18"/>
              </w:rPr>
            </w:pPr>
            <w:r>
              <w:rPr>
                <w:rFonts w:ascii="Verdana" w:hAnsi="Verdana"/>
                <w:sz w:val="18"/>
              </w:rPr>
              <w:t>Absent</w:t>
            </w:r>
          </w:p>
        </w:tc>
      </w:tr>
      <w:tr w:rsidR="00DA0939" w14:paraId="01F84194" w14:textId="77777777" w:rsidTr="00DA0939">
        <w:trPr>
          <w:trHeight w:val="260"/>
        </w:trPr>
        <w:tc>
          <w:tcPr>
            <w:tcW w:w="3150" w:type="dxa"/>
            <w:vAlign w:val="center"/>
          </w:tcPr>
          <w:p w14:paraId="68F172CE" w14:textId="77777777" w:rsidR="00DA0939" w:rsidRPr="006937FD" w:rsidRDefault="00DA0939" w:rsidP="00DA0939">
            <w:pPr>
              <w:rPr>
                <w:sz w:val="16"/>
                <w:szCs w:val="16"/>
              </w:rPr>
            </w:pPr>
            <w:r>
              <w:rPr>
                <w:sz w:val="16"/>
                <w:szCs w:val="16"/>
              </w:rPr>
              <w:t>Julie Aaron-Shyne, City of Muskegon Heights</w:t>
            </w:r>
          </w:p>
        </w:tc>
        <w:tc>
          <w:tcPr>
            <w:tcW w:w="1080" w:type="dxa"/>
            <w:vAlign w:val="center"/>
          </w:tcPr>
          <w:p w14:paraId="11CE44D8" w14:textId="77777777" w:rsidR="00DA0939" w:rsidRDefault="00DA0939" w:rsidP="00DA0939">
            <w:pPr>
              <w:jc w:val="center"/>
              <w:rPr>
                <w:sz w:val="18"/>
              </w:rPr>
            </w:pPr>
          </w:p>
        </w:tc>
        <w:tc>
          <w:tcPr>
            <w:tcW w:w="952" w:type="dxa"/>
            <w:vAlign w:val="center"/>
          </w:tcPr>
          <w:p w14:paraId="3133DD8C" w14:textId="77777777" w:rsidR="00DA0939" w:rsidRDefault="00DA0939" w:rsidP="00DA0939">
            <w:pPr>
              <w:jc w:val="center"/>
              <w:rPr>
                <w:sz w:val="18"/>
              </w:rPr>
            </w:pPr>
            <w:r>
              <w:rPr>
                <w:sz w:val="18"/>
              </w:rPr>
              <w:t>x</w:t>
            </w:r>
          </w:p>
        </w:tc>
        <w:tc>
          <w:tcPr>
            <w:tcW w:w="236" w:type="dxa"/>
            <w:shd w:val="pct20" w:color="auto" w:fill="FFFFFF"/>
            <w:vAlign w:val="center"/>
          </w:tcPr>
          <w:p w14:paraId="2DC71DDA" w14:textId="77777777" w:rsidR="00DA0939" w:rsidRDefault="00DA0939" w:rsidP="00DA0939">
            <w:pPr>
              <w:rPr>
                <w:sz w:val="18"/>
              </w:rPr>
            </w:pPr>
          </w:p>
        </w:tc>
        <w:tc>
          <w:tcPr>
            <w:tcW w:w="3582" w:type="dxa"/>
            <w:vAlign w:val="center"/>
          </w:tcPr>
          <w:p w14:paraId="4AD0ED71" w14:textId="77777777" w:rsidR="00DA0939" w:rsidRPr="006937FD" w:rsidRDefault="00DA0939" w:rsidP="00DA0939">
            <w:pPr>
              <w:rPr>
                <w:sz w:val="16"/>
                <w:szCs w:val="16"/>
              </w:rPr>
            </w:pPr>
            <w:r>
              <w:rPr>
                <w:sz w:val="16"/>
                <w:szCs w:val="16"/>
              </w:rPr>
              <w:t>Dan Skoglund, Muskegon Rescue Mission</w:t>
            </w:r>
          </w:p>
        </w:tc>
        <w:tc>
          <w:tcPr>
            <w:tcW w:w="1080" w:type="dxa"/>
            <w:vAlign w:val="center"/>
          </w:tcPr>
          <w:p w14:paraId="4C31D933" w14:textId="77777777" w:rsidR="00DA0939" w:rsidRDefault="00DA0939" w:rsidP="00DA0939">
            <w:pPr>
              <w:jc w:val="center"/>
              <w:rPr>
                <w:sz w:val="18"/>
              </w:rPr>
            </w:pPr>
            <w:r>
              <w:rPr>
                <w:sz w:val="18"/>
              </w:rPr>
              <w:t>x</w:t>
            </w:r>
          </w:p>
        </w:tc>
        <w:tc>
          <w:tcPr>
            <w:tcW w:w="990" w:type="dxa"/>
            <w:vAlign w:val="center"/>
          </w:tcPr>
          <w:p w14:paraId="2F664881" w14:textId="77777777" w:rsidR="00DA0939" w:rsidRDefault="00DA0939" w:rsidP="00DA0939">
            <w:pPr>
              <w:jc w:val="center"/>
              <w:rPr>
                <w:sz w:val="18"/>
              </w:rPr>
            </w:pPr>
          </w:p>
        </w:tc>
      </w:tr>
      <w:tr w:rsidR="00DA0939" w14:paraId="27E31C70" w14:textId="77777777" w:rsidTr="00DA0939">
        <w:trPr>
          <w:trHeight w:val="260"/>
        </w:trPr>
        <w:tc>
          <w:tcPr>
            <w:tcW w:w="3150" w:type="dxa"/>
            <w:vAlign w:val="center"/>
          </w:tcPr>
          <w:p w14:paraId="2BF86D89" w14:textId="77777777" w:rsidR="00DA0939" w:rsidRPr="006937FD" w:rsidRDefault="00DA0939" w:rsidP="00DA0939">
            <w:pPr>
              <w:rPr>
                <w:sz w:val="16"/>
                <w:szCs w:val="16"/>
              </w:rPr>
            </w:pPr>
            <w:r>
              <w:rPr>
                <w:sz w:val="16"/>
                <w:szCs w:val="16"/>
              </w:rPr>
              <w:t>Tressa Crosby, Health Project</w:t>
            </w:r>
          </w:p>
        </w:tc>
        <w:tc>
          <w:tcPr>
            <w:tcW w:w="1080" w:type="dxa"/>
            <w:vAlign w:val="center"/>
          </w:tcPr>
          <w:p w14:paraId="748EDF09" w14:textId="77777777" w:rsidR="00DA0939" w:rsidRDefault="00DA0939" w:rsidP="00DA0939">
            <w:pPr>
              <w:jc w:val="center"/>
              <w:rPr>
                <w:sz w:val="18"/>
              </w:rPr>
            </w:pPr>
            <w:r>
              <w:rPr>
                <w:sz w:val="18"/>
              </w:rPr>
              <w:t>x</w:t>
            </w:r>
          </w:p>
        </w:tc>
        <w:tc>
          <w:tcPr>
            <w:tcW w:w="952" w:type="dxa"/>
            <w:vAlign w:val="center"/>
          </w:tcPr>
          <w:p w14:paraId="280F4AF1" w14:textId="77777777" w:rsidR="00DA0939" w:rsidRDefault="00DA0939" w:rsidP="00DA0939">
            <w:pPr>
              <w:jc w:val="center"/>
              <w:rPr>
                <w:sz w:val="18"/>
              </w:rPr>
            </w:pPr>
          </w:p>
        </w:tc>
        <w:tc>
          <w:tcPr>
            <w:tcW w:w="236" w:type="dxa"/>
            <w:shd w:val="pct20" w:color="auto" w:fill="FFFFFF"/>
            <w:vAlign w:val="center"/>
          </w:tcPr>
          <w:p w14:paraId="6DBABDF7" w14:textId="77777777" w:rsidR="00DA0939" w:rsidRDefault="00DA0939" w:rsidP="00DA0939">
            <w:pPr>
              <w:rPr>
                <w:sz w:val="18"/>
              </w:rPr>
            </w:pPr>
          </w:p>
        </w:tc>
        <w:tc>
          <w:tcPr>
            <w:tcW w:w="3582" w:type="dxa"/>
            <w:vAlign w:val="center"/>
          </w:tcPr>
          <w:p w14:paraId="30169256" w14:textId="77777777" w:rsidR="00DA0939" w:rsidRPr="006937FD" w:rsidRDefault="00DA0939" w:rsidP="00DA0939">
            <w:pPr>
              <w:rPr>
                <w:sz w:val="16"/>
                <w:szCs w:val="16"/>
              </w:rPr>
            </w:pPr>
            <w:r>
              <w:rPr>
                <w:sz w:val="16"/>
                <w:szCs w:val="16"/>
              </w:rPr>
              <w:t>Leslie Slater, Department of Health &amp; Human Services</w:t>
            </w:r>
          </w:p>
        </w:tc>
        <w:tc>
          <w:tcPr>
            <w:tcW w:w="1080" w:type="dxa"/>
            <w:vAlign w:val="center"/>
          </w:tcPr>
          <w:p w14:paraId="6CF8AC68" w14:textId="77777777" w:rsidR="00DA0939" w:rsidRDefault="00DA0939" w:rsidP="00DA0939">
            <w:pPr>
              <w:jc w:val="center"/>
              <w:rPr>
                <w:sz w:val="18"/>
              </w:rPr>
            </w:pPr>
          </w:p>
        </w:tc>
        <w:tc>
          <w:tcPr>
            <w:tcW w:w="990" w:type="dxa"/>
            <w:vAlign w:val="center"/>
          </w:tcPr>
          <w:p w14:paraId="1AFAF058" w14:textId="77777777" w:rsidR="00DA0939" w:rsidRDefault="00DA0939" w:rsidP="00DA0939">
            <w:pPr>
              <w:jc w:val="center"/>
              <w:rPr>
                <w:sz w:val="18"/>
              </w:rPr>
            </w:pPr>
            <w:r>
              <w:rPr>
                <w:sz w:val="18"/>
              </w:rPr>
              <w:t>x</w:t>
            </w:r>
          </w:p>
        </w:tc>
      </w:tr>
      <w:tr w:rsidR="00DA0939" w14:paraId="6F9F9D2B" w14:textId="77777777" w:rsidTr="00DA0939">
        <w:trPr>
          <w:trHeight w:val="260"/>
        </w:trPr>
        <w:tc>
          <w:tcPr>
            <w:tcW w:w="3150" w:type="dxa"/>
            <w:vAlign w:val="center"/>
          </w:tcPr>
          <w:p w14:paraId="4EC6BE91" w14:textId="77777777" w:rsidR="00DA0939" w:rsidRDefault="00DA0939" w:rsidP="00DA0939">
            <w:pPr>
              <w:rPr>
                <w:sz w:val="16"/>
                <w:szCs w:val="16"/>
              </w:rPr>
            </w:pPr>
            <w:r>
              <w:rPr>
                <w:sz w:val="16"/>
                <w:szCs w:val="16"/>
              </w:rPr>
              <w:t>Shelly Evans, Health West</w:t>
            </w:r>
          </w:p>
        </w:tc>
        <w:tc>
          <w:tcPr>
            <w:tcW w:w="1080" w:type="dxa"/>
            <w:vAlign w:val="center"/>
          </w:tcPr>
          <w:p w14:paraId="39899E43" w14:textId="77777777" w:rsidR="00DA0939" w:rsidRDefault="00DA0939" w:rsidP="00DA0939">
            <w:pPr>
              <w:jc w:val="center"/>
              <w:rPr>
                <w:sz w:val="18"/>
              </w:rPr>
            </w:pPr>
            <w:r>
              <w:rPr>
                <w:sz w:val="18"/>
              </w:rPr>
              <w:t>x</w:t>
            </w:r>
          </w:p>
        </w:tc>
        <w:tc>
          <w:tcPr>
            <w:tcW w:w="952" w:type="dxa"/>
            <w:vAlign w:val="center"/>
          </w:tcPr>
          <w:p w14:paraId="6F894528" w14:textId="77777777" w:rsidR="00DA0939" w:rsidRDefault="00DA0939" w:rsidP="00DA0939">
            <w:pPr>
              <w:jc w:val="center"/>
              <w:rPr>
                <w:sz w:val="18"/>
              </w:rPr>
            </w:pPr>
          </w:p>
        </w:tc>
        <w:tc>
          <w:tcPr>
            <w:tcW w:w="236" w:type="dxa"/>
            <w:shd w:val="pct20" w:color="auto" w:fill="FFFFFF"/>
            <w:vAlign w:val="center"/>
          </w:tcPr>
          <w:p w14:paraId="002F010D" w14:textId="77777777" w:rsidR="00DA0939" w:rsidRDefault="00DA0939" w:rsidP="00DA0939">
            <w:pPr>
              <w:rPr>
                <w:sz w:val="18"/>
              </w:rPr>
            </w:pPr>
          </w:p>
        </w:tc>
        <w:tc>
          <w:tcPr>
            <w:tcW w:w="3582" w:type="dxa"/>
            <w:vAlign w:val="center"/>
          </w:tcPr>
          <w:p w14:paraId="26480A65" w14:textId="77777777" w:rsidR="00DA0939" w:rsidRDefault="00DA0939" w:rsidP="00DA0939">
            <w:pPr>
              <w:rPr>
                <w:sz w:val="16"/>
                <w:szCs w:val="16"/>
              </w:rPr>
            </w:pPr>
            <w:r>
              <w:rPr>
                <w:sz w:val="16"/>
                <w:szCs w:val="16"/>
              </w:rPr>
              <w:t xml:space="preserve">John Taylor, Community </w:t>
            </w:r>
            <w:proofErr w:type="spellStart"/>
            <w:r>
              <w:rPr>
                <w:sz w:val="16"/>
                <w:szCs w:val="16"/>
              </w:rPr>
              <w:t>en</w:t>
            </w:r>
            <w:proofErr w:type="spellEnd"/>
          </w:p>
          <w:p w14:paraId="34C380C9" w14:textId="77777777" w:rsidR="00DA0939" w:rsidRDefault="00DA0939" w:rsidP="00DA0939">
            <w:pPr>
              <w:rPr>
                <w:sz w:val="16"/>
                <w:szCs w:val="16"/>
              </w:rPr>
            </w:pPr>
            <w:r>
              <w:rPr>
                <w:sz w:val="16"/>
                <w:szCs w:val="16"/>
              </w:rPr>
              <w:t>Compass (HARA)</w:t>
            </w:r>
          </w:p>
        </w:tc>
        <w:tc>
          <w:tcPr>
            <w:tcW w:w="1080" w:type="dxa"/>
            <w:vAlign w:val="center"/>
          </w:tcPr>
          <w:p w14:paraId="4B307ACE" w14:textId="77777777" w:rsidR="00DA0939" w:rsidRDefault="00DA0939" w:rsidP="00DA0939">
            <w:pPr>
              <w:rPr>
                <w:sz w:val="18"/>
              </w:rPr>
            </w:pPr>
            <w:r>
              <w:rPr>
                <w:sz w:val="18"/>
              </w:rPr>
              <w:t>x</w:t>
            </w:r>
          </w:p>
        </w:tc>
        <w:tc>
          <w:tcPr>
            <w:tcW w:w="990" w:type="dxa"/>
            <w:vAlign w:val="center"/>
          </w:tcPr>
          <w:p w14:paraId="1DE41E3C" w14:textId="77777777" w:rsidR="00DA0939" w:rsidRDefault="00DA0939" w:rsidP="00DA0939">
            <w:pPr>
              <w:jc w:val="center"/>
              <w:rPr>
                <w:sz w:val="18"/>
              </w:rPr>
            </w:pPr>
          </w:p>
          <w:p w14:paraId="53689EC4" w14:textId="77777777" w:rsidR="00DA0939" w:rsidRDefault="00DA0939" w:rsidP="00DA0939">
            <w:pPr>
              <w:jc w:val="center"/>
              <w:rPr>
                <w:sz w:val="18"/>
              </w:rPr>
            </w:pPr>
          </w:p>
        </w:tc>
      </w:tr>
      <w:tr w:rsidR="00DA0939" w14:paraId="3E43CC8F" w14:textId="77777777" w:rsidTr="00DA0939">
        <w:trPr>
          <w:trHeight w:val="260"/>
        </w:trPr>
        <w:tc>
          <w:tcPr>
            <w:tcW w:w="3150" w:type="dxa"/>
            <w:vAlign w:val="center"/>
          </w:tcPr>
          <w:p w14:paraId="595D5DE6" w14:textId="77777777" w:rsidR="00DA0939" w:rsidRPr="003143D0" w:rsidRDefault="00DA0939" w:rsidP="00DA0939">
            <w:pPr>
              <w:rPr>
                <w:b/>
                <w:sz w:val="16"/>
                <w:szCs w:val="16"/>
              </w:rPr>
            </w:pPr>
            <w:r>
              <w:rPr>
                <w:sz w:val="16"/>
                <w:szCs w:val="16"/>
              </w:rPr>
              <w:t>Samantha Ferguson, Community Foundation for Muskegon County</w:t>
            </w:r>
          </w:p>
        </w:tc>
        <w:tc>
          <w:tcPr>
            <w:tcW w:w="1080" w:type="dxa"/>
            <w:vAlign w:val="center"/>
          </w:tcPr>
          <w:p w14:paraId="6DE83451" w14:textId="77777777" w:rsidR="00DA0939" w:rsidRDefault="00DA0939" w:rsidP="00DA0939">
            <w:pPr>
              <w:jc w:val="center"/>
              <w:rPr>
                <w:sz w:val="18"/>
              </w:rPr>
            </w:pPr>
          </w:p>
        </w:tc>
        <w:tc>
          <w:tcPr>
            <w:tcW w:w="952" w:type="dxa"/>
            <w:vAlign w:val="center"/>
          </w:tcPr>
          <w:p w14:paraId="002BF99F" w14:textId="77777777" w:rsidR="00DA0939" w:rsidRDefault="00DA0939" w:rsidP="00DA0939">
            <w:pPr>
              <w:jc w:val="center"/>
              <w:rPr>
                <w:sz w:val="18"/>
              </w:rPr>
            </w:pPr>
            <w:r>
              <w:rPr>
                <w:sz w:val="18"/>
              </w:rPr>
              <w:t>x</w:t>
            </w:r>
          </w:p>
        </w:tc>
        <w:tc>
          <w:tcPr>
            <w:tcW w:w="236" w:type="dxa"/>
            <w:shd w:val="pct20" w:color="auto" w:fill="FFFFFF"/>
            <w:vAlign w:val="center"/>
          </w:tcPr>
          <w:p w14:paraId="3213F558" w14:textId="77777777" w:rsidR="00DA0939" w:rsidRDefault="00DA0939" w:rsidP="00DA0939">
            <w:pPr>
              <w:rPr>
                <w:sz w:val="18"/>
              </w:rPr>
            </w:pPr>
          </w:p>
        </w:tc>
        <w:tc>
          <w:tcPr>
            <w:tcW w:w="3582" w:type="dxa"/>
            <w:vAlign w:val="center"/>
          </w:tcPr>
          <w:p w14:paraId="42B80DBB" w14:textId="77777777" w:rsidR="00DA0939" w:rsidRDefault="00DA0939" w:rsidP="00DA0939">
            <w:pPr>
              <w:rPr>
                <w:sz w:val="16"/>
                <w:szCs w:val="16"/>
              </w:rPr>
            </w:pPr>
            <w:r>
              <w:rPr>
                <w:sz w:val="16"/>
                <w:szCs w:val="16"/>
              </w:rPr>
              <w:t>Oneata Bailey, City of Muskegon</w:t>
            </w:r>
          </w:p>
        </w:tc>
        <w:tc>
          <w:tcPr>
            <w:tcW w:w="1080" w:type="dxa"/>
            <w:vAlign w:val="center"/>
          </w:tcPr>
          <w:p w14:paraId="29F3A237" w14:textId="77777777" w:rsidR="00DA0939" w:rsidRDefault="00DA0939" w:rsidP="00DA0939">
            <w:pPr>
              <w:jc w:val="center"/>
              <w:rPr>
                <w:sz w:val="18"/>
              </w:rPr>
            </w:pPr>
          </w:p>
        </w:tc>
        <w:tc>
          <w:tcPr>
            <w:tcW w:w="990" w:type="dxa"/>
            <w:vAlign w:val="center"/>
          </w:tcPr>
          <w:p w14:paraId="02A2E54F" w14:textId="77777777" w:rsidR="00DA0939" w:rsidRDefault="00DA0939" w:rsidP="00DA0939">
            <w:pPr>
              <w:jc w:val="center"/>
              <w:rPr>
                <w:sz w:val="18"/>
              </w:rPr>
            </w:pPr>
            <w:r>
              <w:rPr>
                <w:sz w:val="18"/>
              </w:rPr>
              <w:t>x</w:t>
            </w:r>
          </w:p>
        </w:tc>
      </w:tr>
      <w:tr w:rsidR="00DA0939" w14:paraId="7049243D" w14:textId="77777777" w:rsidTr="00DA0939">
        <w:trPr>
          <w:trHeight w:val="260"/>
        </w:trPr>
        <w:tc>
          <w:tcPr>
            <w:tcW w:w="3150" w:type="dxa"/>
            <w:vAlign w:val="center"/>
          </w:tcPr>
          <w:p w14:paraId="4A0B6105" w14:textId="77777777" w:rsidR="00DA0939" w:rsidRDefault="00DA0939" w:rsidP="00DA0939">
            <w:pPr>
              <w:rPr>
                <w:sz w:val="16"/>
                <w:szCs w:val="16"/>
              </w:rPr>
            </w:pPr>
            <w:r>
              <w:rPr>
                <w:sz w:val="16"/>
                <w:szCs w:val="16"/>
              </w:rPr>
              <w:t>Jamie Hekker, Public Health of Muskegon County</w:t>
            </w:r>
          </w:p>
        </w:tc>
        <w:tc>
          <w:tcPr>
            <w:tcW w:w="1080" w:type="dxa"/>
            <w:vAlign w:val="center"/>
          </w:tcPr>
          <w:p w14:paraId="3195C9D8" w14:textId="77777777" w:rsidR="00DA0939" w:rsidRDefault="00DA0939" w:rsidP="00DA0939">
            <w:pPr>
              <w:jc w:val="center"/>
              <w:rPr>
                <w:sz w:val="18"/>
              </w:rPr>
            </w:pPr>
            <w:r>
              <w:rPr>
                <w:sz w:val="18"/>
              </w:rPr>
              <w:t>x</w:t>
            </w:r>
          </w:p>
        </w:tc>
        <w:tc>
          <w:tcPr>
            <w:tcW w:w="952" w:type="dxa"/>
            <w:vAlign w:val="center"/>
          </w:tcPr>
          <w:p w14:paraId="5A6D32D1" w14:textId="77777777" w:rsidR="00DA0939" w:rsidRDefault="00DA0939" w:rsidP="00DA0939">
            <w:pPr>
              <w:jc w:val="center"/>
              <w:rPr>
                <w:sz w:val="18"/>
              </w:rPr>
            </w:pPr>
          </w:p>
        </w:tc>
        <w:tc>
          <w:tcPr>
            <w:tcW w:w="236" w:type="dxa"/>
            <w:shd w:val="pct20" w:color="auto" w:fill="FFFFFF"/>
            <w:vAlign w:val="center"/>
          </w:tcPr>
          <w:p w14:paraId="2A43637A" w14:textId="77777777" w:rsidR="00DA0939" w:rsidRDefault="00DA0939" w:rsidP="00DA0939">
            <w:pPr>
              <w:rPr>
                <w:sz w:val="18"/>
              </w:rPr>
            </w:pPr>
          </w:p>
        </w:tc>
        <w:tc>
          <w:tcPr>
            <w:tcW w:w="3582" w:type="dxa"/>
            <w:vAlign w:val="center"/>
          </w:tcPr>
          <w:p w14:paraId="764C1A35" w14:textId="77777777" w:rsidR="00DA0939" w:rsidRDefault="00DA0939" w:rsidP="00DA0939">
            <w:pPr>
              <w:rPr>
                <w:sz w:val="16"/>
                <w:szCs w:val="16"/>
              </w:rPr>
            </w:pPr>
            <w:r>
              <w:rPr>
                <w:sz w:val="16"/>
                <w:szCs w:val="16"/>
              </w:rPr>
              <w:t xml:space="preserve"> Angela Mayeaux, Muskegon Housing Commission</w:t>
            </w:r>
          </w:p>
        </w:tc>
        <w:tc>
          <w:tcPr>
            <w:tcW w:w="1080" w:type="dxa"/>
            <w:vAlign w:val="center"/>
          </w:tcPr>
          <w:p w14:paraId="609649C1" w14:textId="77777777" w:rsidR="00DA0939" w:rsidRDefault="00DA0939" w:rsidP="00DA0939">
            <w:pPr>
              <w:jc w:val="center"/>
              <w:rPr>
                <w:sz w:val="18"/>
              </w:rPr>
            </w:pPr>
            <w:r>
              <w:rPr>
                <w:sz w:val="18"/>
              </w:rPr>
              <w:t>x</w:t>
            </w:r>
          </w:p>
        </w:tc>
        <w:tc>
          <w:tcPr>
            <w:tcW w:w="990" w:type="dxa"/>
            <w:vAlign w:val="center"/>
          </w:tcPr>
          <w:p w14:paraId="00985D8A" w14:textId="77777777" w:rsidR="00DA0939" w:rsidRDefault="00DA0939" w:rsidP="00DA0939">
            <w:pPr>
              <w:jc w:val="center"/>
              <w:rPr>
                <w:sz w:val="18"/>
              </w:rPr>
            </w:pPr>
          </w:p>
        </w:tc>
      </w:tr>
      <w:tr w:rsidR="00DA0939" w14:paraId="035B9186" w14:textId="77777777" w:rsidTr="00DA0939">
        <w:trPr>
          <w:trHeight w:val="260"/>
        </w:trPr>
        <w:tc>
          <w:tcPr>
            <w:tcW w:w="3150" w:type="dxa"/>
            <w:vAlign w:val="center"/>
          </w:tcPr>
          <w:p w14:paraId="41001F56" w14:textId="77777777" w:rsidR="00DA0939" w:rsidRDefault="00DA0939" w:rsidP="00DA0939">
            <w:pPr>
              <w:pStyle w:val="Default"/>
            </w:pPr>
          </w:p>
          <w:p w14:paraId="3CBF1044" w14:textId="77777777" w:rsidR="00DA0939" w:rsidRDefault="00DA0939" w:rsidP="00DA0939">
            <w:pPr>
              <w:rPr>
                <w:sz w:val="16"/>
                <w:szCs w:val="16"/>
              </w:rPr>
            </w:pPr>
            <w:proofErr w:type="spellStart"/>
            <w:r>
              <w:rPr>
                <w:sz w:val="16"/>
                <w:szCs w:val="16"/>
              </w:rPr>
              <w:t>LaShae</w:t>
            </w:r>
            <w:proofErr w:type="spellEnd"/>
            <w:r>
              <w:rPr>
                <w:sz w:val="16"/>
                <w:szCs w:val="16"/>
              </w:rPr>
              <w:t xml:space="preserve"> Simmons representing lived experience</w:t>
            </w:r>
          </w:p>
        </w:tc>
        <w:tc>
          <w:tcPr>
            <w:tcW w:w="1080" w:type="dxa"/>
            <w:vAlign w:val="center"/>
          </w:tcPr>
          <w:p w14:paraId="08DFDB5F" w14:textId="77777777" w:rsidR="00DA0939" w:rsidRDefault="00DA0939" w:rsidP="00DA0939">
            <w:pPr>
              <w:jc w:val="center"/>
              <w:rPr>
                <w:sz w:val="18"/>
              </w:rPr>
            </w:pPr>
            <w:r>
              <w:rPr>
                <w:sz w:val="18"/>
              </w:rPr>
              <w:t>x</w:t>
            </w:r>
          </w:p>
        </w:tc>
        <w:tc>
          <w:tcPr>
            <w:tcW w:w="952" w:type="dxa"/>
            <w:vAlign w:val="center"/>
          </w:tcPr>
          <w:p w14:paraId="0EEF76C0" w14:textId="77777777" w:rsidR="00DA0939" w:rsidRDefault="00DA0939" w:rsidP="00DA0939">
            <w:pPr>
              <w:jc w:val="center"/>
              <w:rPr>
                <w:sz w:val="18"/>
              </w:rPr>
            </w:pPr>
          </w:p>
        </w:tc>
        <w:tc>
          <w:tcPr>
            <w:tcW w:w="236" w:type="dxa"/>
            <w:shd w:val="pct20" w:color="auto" w:fill="FFFFFF"/>
            <w:vAlign w:val="center"/>
          </w:tcPr>
          <w:p w14:paraId="13AB4FD0" w14:textId="77777777" w:rsidR="00DA0939" w:rsidRDefault="00DA0939" w:rsidP="00DA0939">
            <w:pPr>
              <w:rPr>
                <w:sz w:val="18"/>
              </w:rPr>
            </w:pPr>
          </w:p>
        </w:tc>
        <w:tc>
          <w:tcPr>
            <w:tcW w:w="3582" w:type="dxa"/>
            <w:vAlign w:val="center"/>
          </w:tcPr>
          <w:p w14:paraId="2E218A8C" w14:textId="77777777" w:rsidR="00DA0939" w:rsidRDefault="00DA0939" w:rsidP="00DA0939">
            <w:pPr>
              <w:rPr>
                <w:sz w:val="16"/>
                <w:szCs w:val="16"/>
              </w:rPr>
            </w:pPr>
            <w:r>
              <w:rPr>
                <w:sz w:val="16"/>
                <w:szCs w:val="16"/>
              </w:rPr>
              <w:t xml:space="preserve"> Judy Kell, CoC Coordinator (non-voting)</w:t>
            </w:r>
          </w:p>
        </w:tc>
        <w:tc>
          <w:tcPr>
            <w:tcW w:w="1080" w:type="dxa"/>
            <w:vAlign w:val="center"/>
          </w:tcPr>
          <w:p w14:paraId="57CCE83C" w14:textId="77777777" w:rsidR="00DA0939" w:rsidRDefault="00DA0939" w:rsidP="00DA0939">
            <w:pPr>
              <w:jc w:val="center"/>
              <w:rPr>
                <w:sz w:val="18"/>
              </w:rPr>
            </w:pPr>
            <w:r>
              <w:rPr>
                <w:sz w:val="18"/>
              </w:rPr>
              <w:t>x</w:t>
            </w:r>
          </w:p>
        </w:tc>
        <w:tc>
          <w:tcPr>
            <w:tcW w:w="990" w:type="dxa"/>
            <w:vAlign w:val="center"/>
          </w:tcPr>
          <w:p w14:paraId="6AF63BA8" w14:textId="77777777" w:rsidR="00DA0939" w:rsidRDefault="00DA0939" w:rsidP="00DA0939">
            <w:pPr>
              <w:jc w:val="center"/>
              <w:rPr>
                <w:sz w:val="18"/>
              </w:rPr>
            </w:pPr>
          </w:p>
        </w:tc>
      </w:tr>
      <w:tr w:rsidR="00DA0939" w14:paraId="603ECEE1" w14:textId="77777777" w:rsidTr="00DA0939">
        <w:trPr>
          <w:trHeight w:val="260"/>
        </w:trPr>
        <w:tc>
          <w:tcPr>
            <w:tcW w:w="3150" w:type="dxa"/>
            <w:vAlign w:val="center"/>
          </w:tcPr>
          <w:p w14:paraId="6AEA6DF6" w14:textId="77777777" w:rsidR="00DA0939" w:rsidRDefault="00DA0939" w:rsidP="00DA0939">
            <w:pPr>
              <w:rPr>
                <w:sz w:val="16"/>
                <w:szCs w:val="16"/>
              </w:rPr>
            </w:pPr>
            <w:r>
              <w:rPr>
                <w:sz w:val="16"/>
                <w:szCs w:val="16"/>
              </w:rPr>
              <w:t>Irma Lopez, McKinney Vento</w:t>
            </w:r>
          </w:p>
        </w:tc>
        <w:tc>
          <w:tcPr>
            <w:tcW w:w="1080" w:type="dxa"/>
            <w:vAlign w:val="center"/>
          </w:tcPr>
          <w:p w14:paraId="3E895D9E" w14:textId="77777777" w:rsidR="00DA0939" w:rsidRDefault="00DA0939" w:rsidP="00DA0939">
            <w:pPr>
              <w:jc w:val="center"/>
              <w:rPr>
                <w:sz w:val="18"/>
              </w:rPr>
            </w:pPr>
          </w:p>
        </w:tc>
        <w:tc>
          <w:tcPr>
            <w:tcW w:w="952" w:type="dxa"/>
            <w:vAlign w:val="center"/>
          </w:tcPr>
          <w:p w14:paraId="36D95BED" w14:textId="77777777" w:rsidR="00DA0939" w:rsidRDefault="00DA0939" w:rsidP="00DA0939">
            <w:pPr>
              <w:jc w:val="center"/>
              <w:rPr>
                <w:sz w:val="18"/>
              </w:rPr>
            </w:pPr>
            <w:r>
              <w:rPr>
                <w:sz w:val="18"/>
              </w:rPr>
              <w:t>x</w:t>
            </w:r>
          </w:p>
        </w:tc>
        <w:tc>
          <w:tcPr>
            <w:tcW w:w="236" w:type="dxa"/>
            <w:shd w:val="pct20" w:color="auto" w:fill="FFFFFF"/>
            <w:vAlign w:val="center"/>
          </w:tcPr>
          <w:p w14:paraId="4BA871A8" w14:textId="77777777" w:rsidR="00DA0939" w:rsidRDefault="00DA0939" w:rsidP="00DA0939">
            <w:pPr>
              <w:rPr>
                <w:sz w:val="18"/>
              </w:rPr>
            </w:pPr>
          </w:p>
        </w:tc>
        <w:tc>
          <w:tcPr>
            <w:tcW w:w="3582" w:type="dxa"/>
            <w:vAlign w:val="center"/>
          </w:tcPr>
          <w:p w14:paraId="181D1CB7" w14:textId="77777777" w:rsidR="00DA0939" w:rsidRDefault="00DA0939" w:rsidP="00DA0939">
            <w:pPr>
              <w:rPr>
                <w:sz w:val="16"/>
                <w:szCs w:val="16"/>
              </w:rPr>
            </w:pPr>
            <w:r>
              <w:rPr>
                <w:sz w:val="16"/>
                <w:szCs w:val="16"/>
              </w:rPr>
              <w:t>Miranda Broadbent, HMIS Administrator (non-voting)</w:t>
            </w:r>
          </w:p>
        </w:tc>
        <w:tc>
          <w:tcPr>
            <w:tcW w:w="1080" w:type="dxa"/>
            <w:vAlign w:val="center"/>
          </w:tcPr>
          <w:p w14:paraId="2FE3546D" w14:textId="77777777" w:rsidR="00DA0939" w:rsidRDefault="00DA0939" w:rsidP="00DA0939">
            <w:pPr>
              <w:jc w:val="center"/>
              <w:rPr>
                <w:sz w:val="18"/>
              </w:rPr>
            </w:pPr>
            <w:r>
              <w:rPr>
                <w:sz w:val="18"/>
              </w:rPr>
              <w:t>x</w:t>
            </w:r>
          </w:p>
        </w:tc>
        <w:tc>
          <w:tcPr>
            <w:tcW w:w="990" w:type="dxa"/>
            <w:vAlign w:val="center"/>
          </w:tcPr>
          <w:p w14:paraId="3F2A9910" w14:textId="77777777" w:rsidR="00DA0939" w:rsidRDefault="00DA0939" w:rsidP="00DA0939">
            <w:pPr>
              <w:jc w:val="center"/>
              <w:rPr>
                <w:sz w:val="18"/>
              </w:rPr>
            </w:pPr>
          </w:p>
        </w:tc>
      </w:tr>
      <w:tr w:rsidR="00DA0939" w14:paraId="4C194B05" w14:textId="77777777" w:rsidTr="00DA0939">
        <w:trPr>
          <w:trHeight w:val="260"/>
        </w:trPr>
        <w:tc>
          <w:tcPr>
            <w:tcW w:w="3150" w:type="dxa"/>
            <w:vAlign w:val="center"/>
          </w:tcPr>
          <w:p w14:paraId="6493864C" w14:textId="77777777" w:rsidR="00DA0939" w:rsidRDefault="00DA0939" w:rsidP="00DA0939">
            <w:pPr>
              <w:rPr>
                <w:sz w:val="16"/>
                <w:szCs w:val="16"/>
              </w:rPr>
            </w:pPr>
            <w:r>
              <w:rPr>
                <w:sz w:val="16"/>
                <w:szCs w:val="16"/>
              </w:rPr>
              <w:t>Jana Routt, United Way of the Lakeshore</w:t>
            </w:r>
          </w:p>
        </w:tc>
        <w:tc>
          <w:tcPr>
            <w:tcW w:w="1080" w:type="dxa"/>
            <w:vAlign w:val="center"/>
          </w:tcPr>
          <w:p w14:paraId="0A93F56B" w14:textId="77777777" w:rsidR="00DA0939" w:rsidRDefault="00DA0939" w:rsidP="00DA0939">
            <w:pPr>
              <w:jc w:val="center"/>
              <w:rPr>
                <w:sz w:val="18"/>
              </w:rPr>
            </w:pPr>
          </w:p>
        </w:tc>
        <w:tc>
          <w:tcPr>
            <w:tcW w:w="952" w:type="dxa"/>
            <w:vAlign w:val="center"/>
          </w:tcPr>
          <w:p w14:paraId="693ABB3F" w14:textId="77777777" w:rsidR="00DA0939" w:rsidRDefault="00DA0939" w:rsidP="00DA0939">
            <w:pPr>
              <w:jc w:val="center"/>
              <w:rPr>
                <w:sz w:val="18"/>
              </w:rPr>
            </w:pPr>
            <w:r>
              <w:rPr>
                <w:sz w:val="18"/>
              </w:rPr>
              <w:t>x</w:t>
            </w:r>
          </w:p>
        </w:tc>
        <w:tc>
          <w:tcPr>
            <w:tcW w:w="236" w:type="dxa"/>
            <w:shd w:val="pct20" w:color="auto" w:fill="FFFFFF"/>
            <w:vAlign w:val="center"/>
          </w:tcPr>
          <w:p w14:paraId="0D2E54A1" w14:textId="77777777" w:rsidR="00DA0939" w:rsidRDefault="00DA0939" w:rsidP="00DA0939">
            <w:pPr>
              <w:rPr>
                <w:sz w:val="18"/>
              </w:rPr>
            </w:pPr>
          </w:p>
        </w:tc>
        <w:tc>
          <w:tcPr>
            <w:tcW w:w="3582" w:type="dxa"/>
            <w:vAlign w:val="center"/>
          </w:tcPr>
          <w:p w14:paraId="457157D0" w14:textId="77777777" w:rsidR="00DA0939" w:rsidRDefault="00DA0939" w:rsidP="00DA0939">
            <w:pPr>
              <w:rPr>
                <w:sz w:val="16"/>
                <w:szCs w:val="16"/>
              </w:rPr>
            </w:pPr>
            <w:r>
              <w:rPr>
                <w:sz w:val="16"/>
                <w:szCs w:val="16"/>
              </w:rPr>
              <w:t>John Peterson, Planning Consultant</w:t>
            </w:r>
          </w:p>
        </w:tc>
        <w:tc>
          <w:tcPr>
            <w:tcW w:w="1080" w:type="dxa"/>
            <w:vAlign w:val="center"/>
          </w:tcPr>
          <w:p w14:paraId="2842B0AA" w14:textId="77777777" w:rsidR="00DA0939" w:rsidRDefault="00DA0939" w:rsidP="00DA0939">
            <w:pPr>
              <w:jc w:val="center"/>
              <w:rPr>
                <w:sz w:val="18"/>
              </w:rPr>
            </w:pPr>
            <w:r>
              <w:rPr>
                <w:sz w:val="18"/>
              </w:rPr>
              <w:t>x</w:t>
            </w:r>
          </w:p>
        </w:tc>
        <w:tc>
          <w:tcPr>
            <w:tcW w:w="990" w:type="dxa"/>
            <w:vAlign w:val="center"/>
          </w:tcPr>
          <w:p w14:paraId="21802507" w14:textId="77777777" w:rsidR="00DA0939" w:rsidRDefault="00DA0939" w:rsidP="00DA0939">
            <w:pPr>
              <w:jc w:val="center"/>
              <w:rPr>
                <w:sz w:val="18"/>
              </w:rPr>
            </w:pPr>
          </w:p>
        </w:tc>
      </w:tr>
      <w:tr w:rsidR="00DA0939" w14:paraId="0994D7A8" w14:textId="77777777" w:rsidTr="00DA0939">
        <w:trPr>
          <w:trHeight w:val="260"/>
        </w:trPr>
        <w:tc>
          <w:tcPr>
            <w:tcW w:w="3150" w:type="dxa"/>
            <w:vAlign w:val="center"/>
          </w:tcPr>
          <w:p w14:paraId="015FD19E" w14:textId="77777777" w:rsidR="00DA0939" w:rsidRDefault="00DA0939" w:rsidP="00DA0939">
            <w:pPr>
              <w:rPr>
                <w:sz w:val="16"/>
                <w:szCs w:val="16"/>
              </w:rPr>
            </w:pPr>
            <w:r>
              <w:rPr>
                <w:sz w:val="16"/>
                <w:szCs w:val="16"/>
              </w:rPr>
              <w:t>Brandon Baskin, Health West</w:t>
            </w:r>
          </w:p>
        </w:tc>
        <w:tc>
          <w:tcPr>
            <w:tcW w:w="1080" w:type="dxa"/>
            <w:vAlign w:val="center"/>
          </w:tcPr>
          <w:p w14:paraId="53F942DC" w14:textId="77777777" w:rsidR="00DA0939" w:rsidRDefault="00DA0939" w:rsidP="00DA0939">
            <w:pPr>
              <w:jc w:val="center"/>
              <w:rPr>
                <w:sz w:val="18"/>
              </w:rPr>
            </w:pPr>
            <w:r>
              <w:rPr>
                <w:sz w:val="18"/>
              </w:rPr>
              <w:t>x</w:t>
            </w:r>
          </w:p>
        </w:tc>
        <w:tc>
          <w:tcPr>
            <w:tcW w:w="952" w:type="dxa"/>
            <w:vAlign w:val="center"/>
          </w:tcPr>
          <w:p w14:paraId="1C86CF10" w14:textId="77777777" w:rsidR="00DA0939" w:rsidRDefault="00DA0939" w:rsidP="00DA0939">
            <w:pPr>
              <w:jc w:val="center"/>
              <w:rPr>
                <w:sz w:val="18"/>
              </w:rPr>
            </w:pPr>
          </w:p>
        </w:tc>
        <w:tc>
          <w:tcPr>
            <w:tcW w:w="236" w:type="dxa"/>
            <w:shd w:val="pct20" w:color="auto" w:fill="FFFFFF"/>
            <w:vAlign w:val="center"/>
          </w:tcPr>
          <w:p w14:paraId="7AC24F48" w14:textId="77777777" w:rsidR="00DA0939" w:rsidRDefault="00DA0939" w:rsidP="00DA0939">
            <w:pPr>
              <w:rPr>
                <w:sz w:val="18"/>
              </w:rPr>
            </w:pPr>
          </w:p>
        </w:tc>
        <w:tc>
          <w:tcPr>
            <w:tcW w:w="3582" w:type="dxa"/>
            <w:vAlign w:val="center"/>
          </w:tcPr>
          <w:p w14:paraId="0B687F63" w14:textId="77777777" w:rsidR="00DA0939" w:rsidRDefault="00DA0939" w:rsidP="00DA0939">
            <w:pPr>
              <w:rPr>
                <w:sz w:val="16"/>
                <w:szCs w:val="16"/>
              </w:rPr>
            </w:pPr>
          </w:p>
        </w:tc>
        <w:tc>
          <w:tcPr>
            <w:tcW w:w="1080" w:type="dxa"/>
            <w:vAlign w:val="center"/>
          </w:tcPr>
          <w:p w14:paraId="42EBA0C0" w14:textId="77777777" w:rsidR="00DA0939" w:rsidRDefault="00DA0939" w:rsidP="00DA0939">
            <w:pPr>
              <w:jc w:val="center"/>
              <w:rPr>
                <w:sz w:val="18"/>
              </w:rPr>
            </w:pPr>
          </w:p>
        </w:tc>
        <w:tc>
          <w:tcPr>
            <w:tcW w:w="990" w:type="dxa"/>
            <w:vAlign w:val="center"/>
          </w:tcPr>
          <w:p w14:paraId="6482D0E5" w14:textId="77777777" w:rsidR="00DA0939" w:rsidRDefault="00DA0939" w:rsidP="00DA0939">
            <w:pPr>
              <w:jc w:val="center"/>
              <w:rPr>
                <w:sz w:val="18"/>
              </w:rPr>
            </w:pPr>
          </w:p>
        </w:tc>
      </w:tr>
    </w:tbl>
    <w:p w14:paraId="09C7FD2E" w14:textId="77777777" w:rsidR="00200D24" w:rsidRPr="00610964" w:rsidRDefault="00200D24" w:rsidP="00E24E5D">
      <w:pPr>
        <w:pStyle w:val="NoSpacing"/>
        <w:jc w:val="center"/>
        <w:rPr>
          <w:rFonts w:cstheme="minorHAnsi"/>
          <w:b/>
          <w:sz w:val="18"/>
        </w:rPr>
      </w:pPr>
    </w:p>
    <w:p w14:paraId="0F845BE5" w14:textId="77777777" w:rsidR="00784852" w:rsidRDefault="00784852" w:rsidP="00684B7F">
      <w:pPr>
        <w:jc w:val="center"/>
        <w:rPr>
          <w:rFonts w:asciiTheme="minorHAnsi" w:hAnsiTheme="minorHAnsi"/>
          <w:b/>
        </w:rPr>
      </w:pPr>
    </w:p>
    <w:p w14:paraId="63C6165D" w14:textId="4303D450" w:rsidR="005E3974" w:rsidRDefault="008A0326" w:rsidP="00684B7F">
      <w:pPr>
        <w:jc w:val="center"/>
        <w:rPr>
          <w:rFonts w:asciiTheme="minorHAnsi" w:hAnsiTheme="minorHAnsi"/>
          <w:b/>
        </w:rPr>
      </w:pPr>
      <w:r>
        <w:rPr>
          <w:rFonts w:asciiTheme="minorHAnsi" w:hAnsiTheme="minorHAnsi"/>
          <w:b/>
        </w:rPr>
        <w:t>MINUTES</w:t>
      </w:r>
    </w:p>
    <w:p w14:paraId="04F4DF07" w14:textId="411CBA7A" w:rsidR="00DA0939" w:rsidRDefault="00DA0939" w:rsidP="00684B7F">
      <w:pPr>
        <w:jc w:val="center"/>
        <w:rPr>
          <w:rFonts w:asciiTheme="minorHAnsi" w:hAnsiTheme="minorHAnsi"/>
          <w:b/>
        </w:rPr>
      </w:pPr>
    </w:p>
    <w:p w14:paraId="279E6D07" w14:textId="77777777" w:rsidR="00DA0939" w:rsidRPr="00FB05DB" w:rsidRDefault="00DA0939" w:rsidP="00DA0939">
      <w:pPr>
        <w:pStyle w:val="Header"/>
        <w:numPr>
          <w:ilvl w:val="0"/>
          <w:numId w:val="25"/>
        </w:numPr>
        <w:tabs>
          <w:tab w:val="clear" w:pos="4320"/>
          <w:tab w:val="clear" w:pos="8640"/>
        </w:tabs>
        <w:jc w:val="both"/>
        <w:rPr>
          <w:rFonts w:asciiTheme="minorHAnsi" w:hAnsiTheme="minorHAnsi"/>
          <w:b/>
        </w:rPr>
      </w:pPr>
      <w:r w:rsidRPr="00FB05DB">
        <w:rPr>
          <w:rFonts w:asciiTheme="minorHAnsi" w:hAnsiTheme="minorHAnsi"/>
          <w:b/>
        </w:rPr>
        <w:t>Call to Order</w:t>
      </w:r>
    </w:p>
    <w:p w14:paraId="03C97977" w14:textId="77777777" w:rsidR="00DA0939" w:rsidRDefault="00DA0939" w:rsidP="00DA0939">
      <w:pPr>
        <w:pStyle w:val="Header"/>
        <w:tabs>
          <w:tab w:val="clear" w:pos="4320"/>
          <w:tab w:val="clear" w:pos="8640"/>
        </w:tabs>
        <w:ind w:left="1080"/>
        <w:jc w:val="both"/>
        <w:rPr>
          <w:rFonts w:asciiTheme="minorHAnsi" w:hAnsiTheme="minorHAnsi"/>
        </w:rPr>
      </w:pPr>
    </w:p>
    <w:p w14:paraId="63458E7D" w14:textId="77777777" w:rsidR="00DA0939" w:rsidRPr="000D144A" w:rsidRDefault="00DA0939" w:rsidP="00DA0939">
      <w:pPr>
        <w:pStyle w:val="Header"/>
        <w:tabs>
          <w:tab w:val="clear" w:pos="4320"/>
          <w:tab w:val="clear" w:pos="8640"/>
        </w:tabs>
        <w:ind w:left="1080"/>
        <w:jc w:val="both"/>
        <w:rPr>
          <w:rFonts w:asciiTheme="minorHAnsi" w:hAnsiTheme="minorHAnsi"/>
        </w:rPr>
      </w:pPr>
      <w:r>
        <w:rPr>
          <w:rFonts w:asciiTheme="minorHAnsi" w:hAnsiTheme="minorHAnsi"/>
        </w:rPr>
        <w:t>The meeting was called to order at 9:02 AM.</w:t>
      </w:r>
    </w:p>
    <w:p w14:paraId="7E783D74" w14:textId="77777777" w:rsidR="00DA0939" w:rsidRPr="000D144A" w:rsidRDefault="00DA0939" w:rsidP="00DA0939">
      <w:pPr>
        <w:pStyle w:val="Header"/>
        <w:tabs>
          <w:tab w:val="clear" w:pos="4320"/>
          <w:tab w:val="clear" w:pos="8640"/>
        </w:tabs>
        <w:jc w:val="both"/>
        <w:rPr>
          <w:rFonts w:asciiTheme="minorHAnsi" w:hAnsiTheme="minorHAnsi"/>
        </w:rPr>
      </w:pPr>
    </w:p>
    <w:p w14:paraId="65DA887E" w14:textId="77777777" w:rsidR="00DA0939" w:rsidRPr="00FB05DB"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FB05DB">
        <w:rPr>
          <w:rFonts w:asciiTheme="minorHAnsi" w:hAnsiTheme="minorHAnsi" w:cs="Tahoma"/>
          <w:b/>
          <w:color w:val="000000"/>
        </w:rPr>
        <w:t>Approval of Minutes of January 9</w:t>
      </w:r>
      <w:r w:rsidRPr="00FB05DB">
        <w:rPr>
          <w:rFonts w:asciiTheme="minorHAnsi" w:hAnsiTheme="minorHAnsi" w:cs="Tahoma"/>
          <w:b/>
          <w:color w:val="000000"/>
          <w:vertAlign w:val="superscript"/>
        </w:rPr>
        <w:t>th</w:t>
      </w:r>
    </w:p>
    <w:p w14:paraId="0BB345A2"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778314FD"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A motion was made by Mrs. Evans</w:t>
      </w:r>
      <w:r w:rsidRPr="00FB05DB">
        <w:rPr>
          <w:rFonts w:asciiTheme="minorHAnsi" w:hAnsiTheme="minorHAnsi" w:cs="Tahoma"/>
          <w:color w:val="000000"/>
        </w:rPr>
        <w:t xml:space="preserve"> </w:t>
      </w:r>
      <w:r>
        <w:rPr>
          <w:rFonts w:asciiTheme="minorHAnsi" w:hAnsiTheme="minorHAnsi" w:cs="Tahoma"/>
          <w:color w:val="000000"/>
        </w:rPr>
        <w:t xml:space="preserve">and second by Mrs. Crosby to approve the minutes of January 9, 2020. The motion carried. </w:t>
      </w:r>
    </w:p>
    <w:p w14:paraId="7AC93680" w14:textId="77777777" w:rsidR="00DA0939" w:rsidRPr="000D144A" w:rsidRDefault="00DA0939" w:rsidP="00DA0939">
      <w:pPr>
        <w:pStyle w:val="Header"/>
        <w:tabs>
          <w:tab w:val="clear" w:pos="4320"/>
          <w:tab w:val="clear" w:pos="8640"/>
        </w:tabs>
        <w:jc w:val="both"/>
        <w:rPr>
          <w:rFonts w:asciiTheme="minorHAnsi" w:hAnsiTheme="minorHAnsi" w:cs="Tahoma"/>
          <w:color w:val="000000"/>
        </w:rPr>
      </w:pPr>
    </w:p>
    <w:p w14:paraId="143CD1CD" w14:textId="77777777" w:rsidR="00DA0939" w:rsidRPr="00FB05DB"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FB05DB">
        <w:rPr>
          <w:rFonts w:asciiTheme="minorHAnsi" w:hAnsiTheme="minorHAnsi" w:cs="Tahoma"/>
          <w:b/>
          <w:color w:val="000000"/>
        </w:rPr>
        <w:t>Report on Point In Time</w:t>
      </w:r>
    </w:p>
    <w:p w14:paraId="7C495E57"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25B52AA4"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Ms. Broadbent provided an overview of Point in Time. The number of volunteers for event was low. Supplies were offered to individuals identified during the count. Blankets, gloves, hats, snacks, gift card to McDonalds and bus passes were available for distribution.  Eight individuals had been surveyed for PIT either on street count or service based. The point in time report is due to HUD in April and more information will be available then.</w:t>
      </w:r>
    </w:p>
    <w:p w14:paraId="323192F2"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32DF1EB0"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 Mr. Taylor reported that he still has a survey sheet to turn in, and will email it to the system admin. </w:t>
      </w:r>
    </w:p>
    <w:p w14:paraId="34A9186F"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561B33A3"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6C98E1D5"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401C9E9E" w14:textId="77777777" w:rsidR="00DA0939" w:rsidRDefault="00DA0939" w:rsidP="00DA0939">
      <w:pPr>
        <w:pStyle w:val="Header"/>
        <w:tabs>
          <w:tab w:val="clear" w:pos="4320"/>
          <w:tab w:val="clear" w:pos="8640"/>
        </w:tabs>
        <w:jc w:val="both"/>
        <w:rPr>
          <w:rFonts w:asciiTheme="minorHAnsi" w:hAnsiTheme="minorHAnsi" w:cs="Tahoma"/>
          <w:color w:val="000000"/>
        </w:rPr>
      </w:pPr>
    </w:p>
    <w:p w14:paraId="24FDDF27" w14:textId="77777777" w:rsidR="00DA0939"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FB05DB">
        <w:rPr>
          <w:rFonts w:asciiTheme="minorHAnsi" w:hAnsiTheme="minorHAnsi" w:cs="Tahoma"/>
          <w:b/>
          <w:color w:val="000000"/>
        </w:rPr>
        <w:t>Coordinated Entry Report</w:t>
      </w:r>
    </w:p>
    <w:p w14:paraId="3A66A725" w14:textId="77777777" w:rsidR="00DA0939" w:rsidRPr="00FB05DB" w:rsidRDefault="00DA0939" w:rsidP="00DA0939">
      <w:pPr>
        <w:pStyle w:val="Header"/>
        <w:tabs>
          <w:tab w:val="clear" w:pos="4320"/>
          <w:tab w:val="clear" w:pos="8640"/>
        </w:tabs>
        <w:ind w:left="1080"/>
        <w:jc w:val="both"/>
        <w:rPr>
          <w:rFonts w:asciiTheme="minorHAnsi" w:hAnsiTheme="minorHAnsi" w:cs="Tahoma"/>
          <w:b/>
          <w:color w:val="000000"/>
        </w:rPr>
      </w:pPr>
    </w:p>
    <w:p w14:paraId="0F271754" w14:textId="77777777" w:rsidR="00DA0939" w:rsidRDefault="00DA0939" w:rsidP="00DA0939">
      <w:pPr>
        <w:pStyle w:val="Header"/>
        <w:numPr>
          <w:ilvl w:val="0"/>
          <w:numId w:val="26"/>
        </w:numPr>
        <w:tabs>
          <w:tab w:val="clear" w:pos="4320"/>
          <w:tab w:val="clear" w:pos="8640"/>
        </w:tabs>
        <w:jc w:val="both"/>
        <w:rPr>
          <w:rFonts w:asciiTheme="minorHAnsi" w:hAnsiTheme="minorHAnsi" w:cs="Tahoma"/>
          <w:color w:val="000000"/>
        </w:rPr>
      </w:pPr>
      <w:r>
        <w:rPr>
          <w:rFonts w:asciiTheme="minorHAnsi" w:hAnsiTheme="minorHAnsi" w:cs="Tahoma"/>
          <w:color w:val="000000"/>
        </w:rPr>
        <w:t>Issues related to by-name-list meetings</w:t>
      </w:r>
    </w:p>
    <w:p w14:paraId="69B69FAB" w14:textId="77777777" w:rsidR="00DA0939" w:rsidRDefault="00DA0939" w:rsidP="00DA0939">
      <w:pPr>
        <w:pStyle w:val="Header"/>
        <w:tabs>
          <w:tab w:val="clear" w:pos="4320"/>
          <w:tab w:val="clear" w:pos="8640"/>
        </w:tabs>
        <w:ind w:left="1440"/>
        <w:jc w:val="both"/>
        <w:rPr>
          <w:rFonts w:asciiTheme="minorHAnsi" w:hAnsiTheme="minorHAnsi" w:cs="Tahoma"/>
          <w:color w:val="000000"/>
        </w:rPr>
      </w:pPr>
    </w:p>
    <w:p w14:paraId="1E185F21" w14:textId="77777777" w:rsidR="00DA0939" w:rsidRDefault="00DA0939" w:rsidP="00DA093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Ms. Broadbent reported that low attendance has been noticed in the recent meetings. Coming up with a clear process for PSH pull has been a challenge. New efforts are being sought to capture individuals who may qualify for this program. A new monthly report was created to reflect the movement within the PSH BNL. </w:t>
      </w:r>
    </w:p>
    <w:p w14:paraId="28064011" w14:textId="77777777" w:rsidR="00DA0939" w:rsidRDefault="00DA0939" w:rsidP="00DA0939">
      <w:pPr>
        <w:pStyle w:val="Header"/>
        <w:tabs>
          <w:tab w:val="clear" w:pos="4320"/>
          <w:tab w:val="clear" w:pos="8640"/>
        </w:tabs>
        <w:ind w:left="1440"/>
        <w:jc w:val="both"/>
        <w:rPr>
          <w:rFonts w:asciiTheme="minorHAnsi" w:hAnsiTheme="minorHAnsi" w:cs="Tahoma"/>
          <w:color w:val="000000"/>
        </w:rPr>
      </w:pPr>
    </w:p>
    <w:p w14:paraId="12D4A62B" w14:textId="77777777" w:rsidR="00DA0939" w:rsidRDefault="00DA0939" w:rsidP="00DA0939">
      <w:pPr>
        <w:pStyle w:val="Header"/>
        <w:numPr>
          <w:ilvl w:val="0"/>
          <w:numId w:val="26"/>
        </w:numPr>
        <w:tabs>
          <w:tab w:val="clear" w:pos="4320"/>
          <w:tab w:val="clear" w:pos="8640"/>
        </w:tabs>
        <w:jc w:val="both"/>
        <w:rPr>
          <w:rFonts w:asciiTheme="minorHAnsi" w:hAnsiTheme="minorHAnsi" w:cs="Tahoma"/>
          <w:color w:val="000000"/>
        </w:rPr>
      </w:pPr>
      <w:r>
        <w:rPr>
          <w:rFonts w:asciiTheme="minorHAnsi" w:hAnsiTheme="minorHAnsi" w:cs="Tahoma"/>
          <w:color w:val="000000"/>
        </w:rPr>
        <w:t>Issues related to agencies not completing VI-SPDAT</w:t>
      </w:r>
    </w:p>
    <w:p w14:paraId="02F778DF" w14:textId="77777777" w:rsidR="00DA0939" w:rsidRDefault="00DA0939" w:rsidP="00DA0939">
      <w:pPr>
        <w:pStyle w:val="Header"/>
        <w:tabs>
          <w:tab w:val="clear" w:pos="4320"/>
          <w:tab w:val="clear" w:pos="8640"/>
        </w:tabs>
        <w:ind w:left="1440"/>
        <w:jc w:val="both"/>
        <w:rPr>
          <w:rFonts w:asciiTheme="minorHAnsi" w:hAnsiTheme="minorHAnsi" w:cs="Tahoma"/>
          <w:color w:val="000000"/>
        </w:rPr>
      </w:pPr>
    </w:p>
    <w:p w14:paraId="6AE4ADCB" w14:textId="77777777" w:rsidR="00DA0939" w:rsidRDefault="00DA0939" w:rsidP="00DA0939">
      <w:pPr>
        <w:pStyle w:val="Header"/>
        <w:tabs>
          <w:tab w:val="clear" w:pos="4320"/>
          <w:tab w:val="clear" w:pos="8640"/>
        </w:tabs>
        <w:ind w:left="1440"/>
        <w:jc w:val="both"/>
        <w:rPr>
          <w:rFonts w:asciiTheme="minorHAnsi" w:hAnsiTheme="minorHAnsi" w:cs="Tahoma"/>
          <w:color w:val="000000"/>
        </w:rPr>
      </w:pPr>
      <w:r>
        <w:rPr>
          <w:rFonts w:asciiTheme="minorHAnsi" w:hAnsiTheme="minorHAnsi" w:cs="Tahoma"/>
          <w:color w:val="000000"/>
        </w:rPr>
        <w:t xml:space="preserve">Ms. Broadbent raised concerns with the workflow of agencies and completing the VISPDAT. MSHDA bonus funds were closely attached to a performance outcome that 90% of individuals have a VI-SPDAT when entering ES or RRH. Training was provided to the men’s mission to alleviate the burden on one case manager. Ms. Broadbent will email Mr. Skoglund so he can follow up with his team to see if this issue has been resolved. </w:t>
      </w:r>
    </w:p>
    <w:p w14:paraId="61EC3A16" w14:textId="77777777" w:rsidR="00DA0939" w:rsidRDefault="00DA0939" w:rsidP="00DA0939">
      <w:pPr>
        <w:pStyle w:val="Header"/>
        <w:tabs>
          <w:tab w:val="clear" w:pos="4320"/>
          <w:tab w:val="clear" w:pos="8640"/>
        </w:tabs>
        <w:jc w:val="both"/>
        <w:rPr>
          <w:rFonts w:asciiTheme="minorHAnsi" w:hAnsiTheme="minorHAnsi" w:cs="Tahoma"/>
          <w:color w:val="000000"/>
        </w:rPr>
      </w:pPr>
    </w:p>
    <w:p w14:paraId="3E7D39C8" w14:textId="77777777" w:rsidR="00DA0939" w:rsidRPr="00AD1C3A" w:rsidRDefault="00DA0939" w:rsidP="00DA0939">
      <w:pPr>
        <w:pStyle w:val="Header"/>
        <w:numPr>
          <w:ilvl w:val="0"/>
          <w:numId w:val="25"/>
        </w:numPr>
        <w:tabs>
          <w:tab w:val="clear" w:pos="4320"/>
          <w:tab w:val="clear" w:pos="8640"/>
        </w:tabs>
        <w:jc w:val="both"/>
        <w:rPr>
          <w:rFonts w:asciiTheme="minorHAnsi" w:hAnsiTheme="minorHAnsi" w:cstheme="minorHAnsi"/>
          <w:b/>
          <w:color w:val="000000"/>
        </w:rPr>
      </w:pPr>
      <w:r w:rsidRPr="00AD1C3A">
        <w:rPr>
          <w:rFonts w:asciiTheme="minorHAnsi" w:hAnsiTheme="minorHAnsi" w:cstheme="minorHAnsi"/>
          <w:b/>
          <w:color w:val="000000"/>
        </w:rPr>
        <w:t>Report on Veterans Outreach Event</w:t>
      </w:r>
    </w:p>
    <w:p w14:paraId="651E74B0" w14:textId="77777777" w:rsidR="00DA0939" w:rsidRDefault="00DA0939" w:rsidP="00DA0939">
      <w:pPr>
        <w:pStyle w:val="Header"/>
        <w:tabs>
          <w:tab w:val="clear" w:pos="4320"/>
          <w:tab w:val="clear" w:pos="8640"/>
        </w:tabs>
        <w:ind w:left="1080"/>
        <w:jc w:val="both"/>
        <w:rPr>
          <w:rFonts w:asciiTheme="minorHAnsi" w:hAnsiTheme="minorHAnsi" w:cstheme="minorHAnsi"/>
          <w:color w:val="000000"/>
        </w:rPr>
      </w:pPr>
    </w:p>
    <w:p w14:paraId="5C6F6545" w14:textId="77777777" w:rsidR="00DA0939" w:rsidRDefault="00DA0939" w:rsidP="00DA0939">
      <w:pPr>
        <w:pStyle w:val="Header"/>
        <w:tabs>
          <w:tab w:val="clear" w:pos="4320"/>
          <w:tab w:val="clear" w:pos="8640"/>
        </w:tabs>
        <w:ind w:left="1080"/>
        <w:jc w:val="both"/>
        <w:rPr>
          <w:rFonts w:asciiTheme="minorHAnsi" w:hAnsiTheme="minorHAnsi" w:cstheme="minorHAnsi"/>
          <w:color w:val="000000"/>
        </w:rPr>
      </w:pPr>
      <w:r>
        <w:rPr>
          <w:rFonts w:asciiTheme="minorHAnsi" w:hAnsiTheme="minorHAnsi" w:cstheme="minorHAnsi"/>
          <w:color w:val="000000"/>
        </w:rPr>
        <w:t>Ms. Broadbent reported that the Veterans Stand-Down/Project Homeless Connect event would not be moving forward with the Veterans Job Fair event.</w:t>
      </w:r>
    </w:p>
    <w:p w14:paraId="388CE008" w14:textId="77777777" w:rsidR="00DA0939" w:rsidRDefault="00DA0939" w:rsidP="00DA0939">
      <w:pPr>
        <w:pStyle w:val="Header"/>
        <w:tabs>
          <w:tab w:val="clear" w:pos="4320"/>
          <w:tab w:val="clear" w:pos="8640"/>
        </w:tabs>
        <w:ind w:left="1080"/>
        <w:jc w:val="both"/>
        <w:rPr>
          <w:rFonts w:asciiTheme="minorHAnsi" w:hAnsiTheme="minorHAnsi" w:cstheme="minorHAnsi"/>
          <w:color w:val="000000"/>
        </w:rPr>
      </w:pPr>
    </w:p>
    <w:p w14:paraId="0F7B7631" w14:textId="77777777" w:rsidR="00DA0939" w:rsidRDefault="00DA0939" w:rsidP="00DA0939">
      <w:pPr>
        <w:pStyle w:val="Header"/>
        <w:tabs>
          <w:tab w:val="clear" w:pos="4320"/>
          <w:tab w:val="clear" w:pos="8640"/>
        </w:tabs>
        <w:ind w:left="1080"/>
        <w:jc w:val="both"/>
        <w:rPr>
          <w:rFonts w:asciiTheme="minorHAnsi" w:hAnsiTheme="minorHAnsi" w:cstheme="minorHAnsi"/>
          <w:color w:val="000000"/>
        </w:rPr>
      </w:pPr>
      <w:r>
        <w:rPr>
          <w:rFonts w:asciiTheme="minorHAnsi" w:hAnsiTheme="minorHAnsi" w:cstheme="minorHAnsi"/>
          <w:color w:val="000000"/>
        </w:rPr>
        <w:t xml:space="preserve"> Ms. Osborn, the chair of the Outreach Committee new in her role, is trying to be acquainted with budgets, and past relationships for this event.</w:t>
      </w:r>
    </w:p>
    <w:p w14:paraId="0E71DCC4" w14:textId="77777777" w:rsidR="00DA0939" w:rsidRDefault="00DA0939" w:rsidP="00DA0939">
      <w:pPr>
        <w:pStyle w:val="Header"/>
        <w:tabs>
          <w:tab w:val="clear" w:pos="4320"/>
          <w:tab w:val="clear" w:pos="8640"/>
        </w:tabs>
        <w:ind w:left="1080"/>
        <w:jc w:val="both"/>
        <w:rPr>
          <w:rFonts w:asciiTheme="minorHAnsi" w:hAnsiTheme="minorHAnsi" w:cstheme="minorHAnsi"/>
          <w:color w:val="000000"/>
        </w:rPr>
      </w:pPr>
    </w:p>
    <w:p w14:paraId="412F1010" w14:textId="77777777" w:rsidR="00DA0939" w:rsidRPr="00DB064F" w:rsidRDefault="00DA0939" w:rsidP="00DA0939">
      <w:pPr>
        <w:pStyle w:val="Header"/>
        <w:tabs>
          <w:tab w:val="clear" w:pos="4320"/>
          <w:tab w:val="clear" w:pos="8640"/>
        </w:tabs>
        <w:ind w:left="1080"/>
        <w:jc w:val="both"/>
        <w:rPr>
          <w:rFonts w:asciiTheme="minorHAnsi" w:hAnsiTheme="minorHAnsi" w:cstheme="minorHAnsi"/>
          <w:color w:val="000000"/>
        </w:rPr>
      </w:pPr>
      <w:r>
        <w:rPr>
          <w:rFonts w:asciiTheme="minorHAnsi" w:hAnsiTheme="minorHAnsi" w:cstheme="minorHAnsi"/>
          <w:color w:val="000000"/>
        </w:rPr>
        <w:t xml:space="preserve"> Mrs. Hecker has suggested an AD-HOC meeting with Ms. Osborn to make sure this process is on track. Possible future partnerships with Recon event or other community collaborates event will be ventured for 2021. </w:t>
      </w:r>
    </w:p>
    <w:p w14:paraId="45880CE1" w14:textId="77777777" w:rsidR="00DA0939" w:rsidRPr="00DB064F" w:rsidRDefault="00DA0939" w:rsidP="00DA0939">
      <w:pPr>
        <w:pStyle w:val="Header"/>
        <w:tabs>
          <w:tab w:val="clear" w:pos="4320"/>
          <w:tab w:val="clear" w:pos="8640"/>
        </w:tabs>
        <w:jc w:val="both"/>
        <w:rPr>
          <w:rFonts w:asciiTheme="minorHAnsi" w:hAnsiTheme="minorHAnsi" w:cstheme="minorHAnsi"/>
          <w:color w:val="000000"/>
        </w:rPr>
      </w:pPr>
    </w:p>
    <w:p w14:paraId="0F62F021" w14:textId="77777777" w:rsidR="00DA0939" w:rsidRPr="00AD1C3A"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AD1C3A">
        <w:rPr>
          <w:rFonts w:asciiTheme="minorHAnsi" w:hAnsiTheme="minorHAnsi" w:cs="Tahoma"/>
          <w:b/>
          <w:color w:val="000000"/>
        </w:rPr>
        <w:t>HUD Awards</w:t>
      </w:r>
    </w:p>
    <w:p w14:paraId="61A2D40A" w14:textId="77777777" w:rsidR="00DA0939" w:rsidRDefault="00DA0939" w:rsidP="00DA0939">
      <w:pPr>
        <w:pStyle w:val="Header"/>
        <w:tabs>
          <w:tab w:val="clear" w:pos="4320"/>
          <w:tab w:val="clear" w:pos="8640"/>
        </w:tabs>
        <w:ind w:left="1440"/>
        <w:jc w:val="both"/>
        <w:rPr>
          <w:rFonts w:asciiTheme="minorHAnsi" w:hAnsiTheme="minorHAnsi" w:cs="Tahoma"/>
          <w:color w:val="000000"/>
        </w:rPr>
      </w:pPr>
    </w:p>
    <w:p w14:paraId="3EAD6A5C"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Mrs. Kell reported that all agencies including the planning grant was funded through the NOFA process.  Every Woman’s place did not receive the DV bonus funding.</w:t>
      </w:r>
    </w:p>
    <w:p w14:paraId="1DD62663"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3B8B6B13" w14:textId="2085BE3A"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Mrs. Kell and Ms. Broadbent will send out information for the preparation of the next year</w:t>
      </w:r>
      <w:r w:rsidR="00724EF0">
        <w:rPr>
          <w:rFonts w:asciiTheme="minorHAnsi" w:hAnsiTheme="minorHAnsi" w:cs="Tahoma"/>
          <w:color w:val="000000"/>
        </w:rPr>
        <w:t>'</w:t>
      </w:r>
      <w:r>
        <w:rPr>
          <w:rFonts w:asciiTheme="minorHAnsi" w:hAnsiTheme="minorHAnsi" w:cs="Tahoma"/>
          <w:color w:val="000000"/>
        </w:rPr>
        <w:t xml:space="preserve">s DV bonus funding. </w:t>
      </w:r>
    </w:p>
    <w:p w14:paraId="6E9779D6"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442A00F3" w14:textId="61374603"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Mrs. Kell reported that discussions of reallocations of awards should be made. Next month’s agenda will have this</w:t>
      </w:r>
      <w:r w:rsidR="00724EF0">
        <w:rPr>
          <w:rFonts w:asciiTheme="minorHAnsi" w:hAnsiTheme="minorHAnsi" w:cs="Tahoma"/>
          <w:color w:val="000000"/>
        </w:rPr>
        <w:t xml:space="preserve"> item requesting information fro</w:t>
      </w:r>
      <w:r>
        <w:rPr>
          <w:rFonts w:asciiTheme="minorHAnsi" w:hAnsiTheme="minorHAnsi" w:cs="Tahoma"/>
          <w:color w:val="000000"/>
        </w:rPr>
        <w:t xml:space="preserve">m agencies who request this by April. Reallocation policy will be sent out. </w:t>
      </w:r>
    </w:p>
    <w:p w14:paraId="1A734E02" w14:textId="77777777" w:rsidR="00DA0939" w:rsidRDefault="00DA0939" w:rsidP="00DA0939">
      <w:pPr>
        <w:pStyle w:val="Header"/>
        <w:tabs>
          <w:tab w:val="clear" w:pos="4320"/>
          <w:tab w:val="clear" w:pos="8640"/>
        </w:tabs>
        <w:jc w:val="both"/>
        <w:rPr>
          <w:rFonts w:asciiTheme="minorHAnsi" w:hAnsiTheme="minorHAnsi" w:cs="Tahoma"/>
          <w:color w:val="000000"/>
        </w:rPr>
      </w:pPr>
    </w:p>
    <w:p w14:paraId="54847380" w14:textId="77777777" w:rsidR="00DA0939"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A53D8E">
        <w:rPr>
          <w:rFonts w:asciiTheme="minorHAnsi" w:hAnsiTheme="minorHAnsi" w:cs="Tahoma"/>
          <w:b/>
          <w:color w:val="000000"/>
        </w:rPr>
        <w:t>RFP Planning Consultant to be Issued</w:t>
      </w:r>
    </w:p>
    <w:p w14:paraId="784FC7FE" w14:textId="77777777" w:rsidR="00DA0939" w:rsidRPr="00A53D8E" w:rsidRDefault="00DA0939" w:rsidP="00DA0939">
      <w:pPr>
        <w:pStyle w:val="Header"/>
        <w:tabs>
          <w:tab w:val="clear" w:pos="4320"/>
          <w:tab w:val="clear" w:pos="8640"/>
        </w:tabs>
        <w:ind w:left="1080"/>
        <w:jc w:val="both"/>
        <w:rPr>
          <w:rFonts w:asciiTheme="minorHAnsi" w:hAnsiTheme="minorHAnsi" w:cs="Tahoma"/>
          <w:b/>
          <w:color w:val="000000"/>
        </w:rPr>
      </w:pPr>
    </w:p>
    <w:p w14:paraId="27B85AF4"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  Peterson dismissed himself from the meeting at this agenda item, as he is the current planning consultant. </w:t>
      </w:r>
    </w:p>
    <w:p w14:paraId="668609E5"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3F368C6E"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Mrs. Kell reported that the RFP is due in March. Focus is on sustainability of CoC and finishing the coordinated entry process. </w:t>
      </w:r>
    </w:p>
    <w:p w14:paraId="2AB62391"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287F2FB8"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lastRenderedPageBreak/>
        <w:t xml:space="preserve">Mrs. Kell reported that the RFP will be posted on MSHDA website and sent to all HUD approved consultants in addition to the CoC website. Muskegon has limited funding for this position and it has posed barriers to getting applicants. Additional funding ventures will also be included in April’s agenda. </w:t>
      </w:r>
    </w:p>
    <w:p w14:paraId="3256689B" w14:textId="77777777" w:rsidR="00DA0939" w:rsidRDefault="00DA0939" w:rsidP="00DA0939">
      <w:pPr>
        <w:pStyle w:val="Header"/>
        <w:tabs>
          <w:tab w:val="clear" w:pos="4320"/>
          <w:tab w:val="clear" w:pos="8640"/>
        </w:tabs>
        <w:jc w:val="both"/>
        <w:rPr>
          <w:rFonts w:asciiTheme="minorHAnsi" w:hAnsiTheme="minorHAnsi" w:cs="Tahoma"/>
          <w:color w:val="000000"/>
        </w:rPr>
      </w:pPr>
    </w:p>
    <w:p w14:paraId="37F7D614" w14:textId="77777777" w:rsidR="00DA0939" w:rsidRDefault="00DA0939" w:rsidP="00DA0939">
      <w:pPr>
        <w:pStyle w:val="Header"/>
        <w:numPr>
          <w:ilvl w:val="0"/>
          <w:numId w:val="25"/>
        </w:numPr>
        <w:tabs>
          <w:tab w:val="clear" w:pos="4320"/>
          <w:tab w:val="clear" w:pos="8640"/>
        </w:tabs>
        <w:jc w:val="both"/>
        <w:rPr>
          <w:rFonts w:asciiTheme="minorHAnsi" w:hAnsiTheme="minorHAnsi" w:cs="Tahoma"/>
          <w:b/>
          <w:color w:val="000000"/>
        </w:rPr>
      </w:pPr>
      <w:r w:rsidRPr="00A53D8E">
        <w:rPr>
          <w:rFonts w:asciiTheme="minorHAnsi" w:hAnsiTheme="minorHAnsi" w:cs="Tahoma"/>
          <w:b/>
          <w:color w:val="000000"/>
        </w:rPr>
        <w:t>Livability Lab</w:t>
      </w:r>
    </w:p>
    <w:p w14:paraId="39DC99F4" w14:textId="77777777" w:rsidR="00DA0939" w:rsidRPr="00A53D8E" w:rsidRDefault="00DA0939" w:rsidP="00DA0939">
      <w:pPr>
        <w:pStyle w:val="Header"/>
        <w:tabs>
          <w:tab w:val="clear" w:pos="4320"/>
          <w:tab w:val="clear" w:pos="8640"/>
        </w:tabs>
        <w:ind w:left="1080"/>
        <w:jc w:val="both"/>
        <w:rPr>
          <w:rFonts w:asciiTheme="minorHAnsi" w:hAnsiTheme="minorHAnsi" w:cs="Tahoma"/>
          <w:b/>
          <w:color w:val="000000"/>
        </w:rPr>
      </w:pPr>
    </w:p>
    <w:p w14:paraId="5F0AF391"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Mrs. Crosby reported that recently they had the 100-day celebration. The launch of Livability Lab 2.0 is planned for September 2020. This will focus on planning, distribution, and use of reports. </w:t>
      </w:r>
    </w:p>
    <w:p w14:paraId="422ED7EB"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1A1E2ED6"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Mrs. Mayeaux stated that township and council meetings along with planning commissions is where systemic stainability starts. Recently there has been a push for more affordable housing for low-income individuals aged 18-54. Currently in Muskegon, there is an 85% low-income housing stock for elderly. </w:t>
      </w:r>
    </w:p>
    <w:p w14:paraId="12F780C4"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3C139B72"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 Taylor reported that his team 18 as part of the Livability Lab was heading up a discharge plan, this included creating a chart for individuals to refer to when presented with a discharge of a homeless individual. Discharge planning included hospitals and jails. </w:t>
      </w:r>
    </w:p>
    <w:p w14:paraId="573F3FC0" w14:textId="77777777" w:rsidR="00DA0939" w:rsidRDefault="00DA0939" w:rsidP="00DA0939">
      <w:pPr>
        <w:pStyle w:val="Header"/>
        <w:tabs>
          <w:tab w:val="clear" w:pos="4320"/>
          <w:tab w:val="clear" w:pos="8640"/>
        </w:tabs>
        <w:ind w:left="1080"/>
        <w:jc w:val="both"/>
        <w:rPr>
          <w:rFonts w:asciiTheme="minorHAnsi" w:hAnsiTheme="minorHAnsi" w:cs="Tahoma"/>
          <w:color w:val="000000"/>
        </w:rPr>
      </w:pPr>
    </w:p>
    <w:p w14:paraId="307D92B3" w14:textId="77777777" w:rsidR="00DA0939" w:rsidRDefault="00DA0939" w:rsidP="00DA0939">
      <w:pPr>
        <w:pStyle w:val="Header"/>
        <w:tabs>
          <w:tab w:val="clear" w:pos="4320"/>
          <w:tab w:val="clear" w:pos="8640"/>
        </w:tabs>
        <w:ind w:left="1080"/>
        <w:jc w:val="both"/>
        <w:rPr>
          <w:rFonts w:asciiTheme="minorHAnsi" w:hAnsiTheme="minorHAnsi" w:cs="Tahoma"/>
          <w:color w:val="000000"/>
        </w:rPr>
      </w:pPr>
      <w:r>
        <w:rPr>
          <w:rFonts w:asciiTheme="minorHAnsi" w:hAnsiTheme="minorHAnsi" w:cs="Tahoma"/>
          <w:color w:val="000000"/>
        </w:rPr>
        <w:t xml:space="preserve">Mr. Skoglund addressed and issue on how they can better serve individuals who really need foster living assistance. Often they have had people come to the shelter who they are not equipped to serve. </w:t>
      </w:r>
    </w:p>
    <w:p w14:paraId="5C71B0B9" w14:textId="77777777" w:rsidR="00DA0939" w:rsidRDefault="00DA0939" w:rsidP="00DA0939">
      <w:pPr>
        <w:pStyle w:val="Header"/>
        <w:tabs>
          <w:tab w:val="clear" w:pos="4320"/>
          <w:tab w:val="clear" w:pos="8640"/>
        </w:tabs>
        <w:jc w:val="both"/>
        <w:rPr>
          <w:rFonts w:asciiTheme="minorHAnsi" w:hAnsiTheme="minorHAnsi" w:cs="Tahoma"/>
          <w:color w:val="000000"/>
        </w:rPr>
      </w:pPr>
    </w:p>
    <w:p w14:paraId="10957EEE" w14:textId="77777777" w:rsidR="00DA0939" w:rsidRPr="00AA2598" w:rsidRDefault="00DA0939" w:rsidP="00DA0939">
      <w:pPr>
        <w:rPr>
          <w:rFonts w:asciiTheme="minorHAnsi" w:hAnsiTheme="minorHAnsi" w:cstheme="minorHAnsi"/>
          <w:b/>
        </w:rPr>
      </w:pPr>
      <w:r>
        <w:rPr>
          <w:rFonts w:asciiTheme="minorHAnsi" w:hAnsiTheme="minorHAnsi" w:cstheme="minorHAnsi"/>
        </w:rPr>
        <w:br/>
      </w:r>
      <w:r w:rsidRPr="00AA2598">
        <w:rPr>
          <w:rFonts w:asciiTheme="minorHAnsi" w:hAnsiTheme="minorHAnsi" w:cstheme="minorHAnsi"/>
          <w:b/>
        </w:rPr>
        <w:t>IX.</w:t>
      </w:r>
      <w:r w:rsidRPr="00AA2598">
        <w:rPr>
          <w:rFonts w:asciiTheme="minorHAnsi" w:hAnsiTheme="minorHAnsi" w:cstheme="minorHAnsi"/>
          <w:b/>
        </w:rPr>
        <w:tab/>
        <w:t>Adjournment</w:t>
      </w:r>
    </w:p>
    <w:p w14:paraId="52331C25" w14:textId="77777777" w:rsidR="00DA0939" w:rsidRDefault="00DA0939" w:rsidP="00DA0939">
      <w:pPr>
        <w:rPr>
          <w:rFonts w:asciiTheme="minorHAnsi" w:hAnsiTheme="minorHAnsi" w:cstheme="minorHAnsi"/>
        </w:rPr>
      </w:pPr>
      <w:r>
        <w:rPr>
          <w:rFonts w:asciiTheme="minorHAnsi" w:hAnsiTheme="minorHAnsi" w:cstheme="minorHAnsi"/>
        </w:rPr>
        <w:tab/>
      </w:r>
    </w:p>
    <w:p w14:paraId="0DCB8D50" w14:textId="77777777" w:rsidR="00DA0939" w:rsidRDefault="00DA0939" w:rsidP="00DA0939">
      <w:pPr>
        <w:ind w:firstLine="720"/>
        <w:rPr>
          <w:rFonts w:asciiTheme="minorHAnsi" w:hAnsiTheme="minorHAnsi" w:cstheme="minorHAnsi"/>
        </w:rPr>
      </w:pPr>
      <w:r>
        <w:rPr>
          <w:rFonts w:asciiTheme="minorHAnsi" w:hAnsiTheme="minorHAnsi" w:cstheme="minorHAnsi"/>
        </w:rPr>
        <w:t>The meeting was adjourned at 10:04 AM.</w:t>
      </w:r>
    </w:p>
    <w:p w14:paraId="54F8EFAE" w14:textId="77777777" w:rsidR="00DA0939" w:rsidRDefault="00DA0939" w:rsidP="00DA0939">
      <w:pPr>
        <w:rPr>
          <w:rFonts w:asciiTheme="minorHAnsi" w:hAnsiTheme="minorHAnsi" w:cstheme="minorHAnsi"/>
        </w:rPr>
      </w:pPr>
      <w:r>
        <w:rPr>
          <w:rFonts w:asciiTheme="minorHAnsi" w:hAnsiTheme="minorHAnsi" w:cstheme="minorHAnsi"/>
        </w:rPr>
        <w:t xml:space="preserve">            </w:t>
      </w:r>
    </w:p>
    <w:p w14:paraId="6D0FDA33" w14:textId="77777777" w:rsidR="00DA0939" w:rsidRPr="00906FB7" w:rsidRDefault="00DA0939" w:rsidP="00DA0939">
      <w:pPr>
        <w:rPr>
          <w:rFonts w:asciiTheme="minorHAnsi" w:hAnsiTheme="minorHAnsi" w:cstheme="minorHAnsi"/>
        </w:rPr>
      </w:pPr>
    </w:p>
    <w:p w14:paraId="1432B743" w14:textId="77777777" w:rsidR="00DA0939" w:rsidRPr="00906FB7" w:rsidRDefault="00DA0939" w:rsidP="00DA0939">
      <w:pPr>
        <w:rPr>
          <w:rFonts w:asciiTheme="minorHAnsi" w:hAnsiTheme="minorHAnsi" w:cstheme="minorHAnsi"/>
        </w:rPr>
      </w:pPr>
    </w:p>
    <w:p w14:paraId="78AD4BFE" w14:textId="77777777" w:rsidR="00DA0939" w:rsidRDefault="00DA0939" w:rsidP="00DA0939">
      <w:pPr>
        <w:rPr>
          <w:rFonts w:asciiTheme="minorHAnsi" w:hAnsiTheme="minorHAnsi" w:cstheme="minorHAnsi"/>
        </w:rPr>
      </w:pPr>
    </w:p>
    <w:p w14:paraId="2B495A7E" w14:textId="77777777" w:rsidR="00DA0939" w:rsidRDefault="00DA0939" w:rsidP="00DA0939">
      <w:pPr>
        <w:rPr>
          <w:rFonts w:asciiTheme="minorHAnsi" w:hAnsiTheme="minorHAnsi" w:cstheme="minorHAnsi"/>
        </w:rPr>
      </w:pPr>
    </w:p>
    <w:p w14:paraId="38215A22" w14:textId="77777777" w:rsidR="00DA0939" w:rsidRDefault="00DA0939" w:rsidP="00DA0939">
      <w:pPr>
        <w:rPr>
          <w:rFonts w:asciiTheme="minorHAnsi" w:hAnsiTheme="minorHAnsi" w:cstheme="minorHAnsi"/>
        </w:rPr>
      </w:pPr>
      <w:r>
        <w:rPr>
          <w:rFonts w:asciiTheme="minorHAnsi" w:hAnsiTheme="minorHAnsi" w:cstheme="minorHAnsi"/>
        </w:rPr>
        <w:t>Respectfully Submitted,</w:t>
      </w:r>
    </w:p>
    <w:p w14:paraId="728B9354" w14:textId="77777777" w:rsidR="00DA0939" w:rsidRDefault="00DA0939" w:rsidP="00DA0939">
      <w:pPr>
        <w:rPr>
          <w:rFonts w:asciiTheme="minorHAnsi" w:hAnsiTheme="minorHAnsi" w:cstheme="minorHAnsi"/>
        </w:rPr>
      </w:pPr>
    </w:p>
    <w:p w14:paraId="6F9FFA92" w14:textId="77777777" w:rsidR="00DA0939" w:rsidRDefault="00DA0939" w:rsidP="00DA0939">
      <w:pPr>
        <w:rPr>
          <w:rFonts w:asciiTheme="minorHAnsi" w:hAnsiTheme="minorHAnsi" w:cstheme="minorHAnsi"/>
        </w:rPr>
      </w:pPr>
      <w:r>
        <w:rPr>
          <w:rFonts w:asciiTheme="minorHAnsi" w:hAnsiTheme="minorHAnsi" w:cstheme="minorHAnsi"/>
        </w:rPr>
        <w:t>Miranda Broadbent</w:t>
      </w:r>
    </w:p>
    <w:p w14:paraId="675C9305" w14:textId="77777777" w:rsidR="00DA0939" w:rsidRPr="00906FB7" w:rsidRDefault="00DA0939" w:rsidP="00DA0939">
      <w:pPr>
        <w:rPr>
          <w:rFonts w:asciiTheme="minorHAnsi" w:hAnsiTheme="minorHAnsi" w:cstheme="minorHAnsi"/>
        </w:rPr>
      </w:pPr>
      <w:r>
        <w:rPr>
          <w:rFonts w:asciiTheme="minorHAnsi" w:hAnsiTheme="minorHAnsi" w:cstheme="minorHAnsi"/>
        </w:rPr>
        <w:t>Recorder</w:t>
      </w:r>
    </w:p>
    <w:p w14:paraId="062AB73C" w14:textId="77777777" w:rsidR="00DA0939" w:rsidRPr="00E24E5D" w:rsidRDefault="00DA0939" w:rsidP="00DA0939">
      <w:pPr>
        <w:rPr>
          <w:rFonts w:asciiTheme="minorHAnsi" w:hAnsiTheme="minorHAnsi"/>
          <w:b/>
        </w:rPr>
      </w:pPr>
    </w:p>
    <w:sectPr w:rsidR="00DA0939" w:rsidRPr="00E24E5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8955" w14:textId="77777777" w:rsidR="003E4AEA" w:rsidRDefault="003E4AEA" w:rsidP="006618B7">
      <w:r>
        <w:separator/>
      </w:r>
    </w:p>
  </w:endnote>
  <w:endnote w:type="continuationSeparator" w:id="0">
    <w:p w14:paraId="4E6799DA" w14:textId="77777777" w:rsidR="003E4AEA" w:rsidRDefault="003E4AEA" w:rsidP="0066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EFA8" w14:textId="19CED7F7" w:rsidR="00EC1164" w:rsidRDefault="00DA0939">
    <w:pPr>
      <w:pStyle w:val="Footer"/>
    </w:pPr>
    <w:r>
      <w:t>Executive Committee Minutes 0113</w:t>
    </w:r>
    <w:r w:rsidR="00EC1164">
      <w:t>2020</w:t>
    </w:r>
  </w:p>
  <w:p w14:paraId="05991F08" w14:textId="77777777" w:rsidR="006618B7" w:rsidRDefault="0066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5C93" w14:textId="77777777" w:rsidR="003E4AEA" w:rsidRDefault="003E4AEA" w:rsidP="006618B7">
      <w:r>
        <w:separator/>
      </w:r>
    </w:p>
  </w:footnote>
  <w:footnote w:type="continuationSeparator" w:id="0">
    <w:p w14:paraId="0A8CC243" w14:textId="77777777" w:rsidR="003E4AEA" w:rsidRDefault="003E4AEA" w:rsidP="0066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5EC"/>
    <w:multiLevelType w:val="hybridMultilevel"/>
    <w:tmpl w:val="F716ABAE"/>
    <w:lvl w:ilvl="0" w:tplc="0EB0C4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03E4"/>
    <w:multiLevelType w:val="hybridMultilevel"/>
    <w:tmpl w:val="C12C2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3089E"/>
    <w:multiLevelType w:val="hybridMultilevel"/>
    <w:tmpl w:val="800A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0F1C645D"/>
    <w:multiLevelType w:val="hybridMultilevel"/>
    <w:tmpl w:val="2D4E77A4"/>
    <w:lvl w:ilvl="0" w:tplc="483EDB1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96F7A"/>
    <w:multiLevelType w:val="hybridMultilevel"/>
    <w:tmpl w:val="062ABD5A"/>
    <w:lvl w:ilvl="0" w:tplc="B1E07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A04EB"/>
    <w:multiLevelType w:val="multilevel"/>
    <w:tmpl w:val="99A01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002B8"/>
    <w:multiLevelType w:val="hybridMultilevel"/>
    <w:tmpl w:val="1A8E4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9" w15:restartNumberingAfterBreak="0">
    <w:nsid w:val="19C831F6"/>
    <w:multiLevelType w:val="hybridMultilevel"/>
    <w:tmpl w:val="E8489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652AF"/>
    <w:multiLevelType w:val="hybridMultilevel"/>
    <w:tmpl w:val="8EB42046"/>
    <w:lvl w:ilvl="0" w:tplc="D1122C94">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1"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2" w15:restartNumberingAfterBreak="0">
    <w:nsid w:val="362A3337"/>
    <w:multiLevelType w:val="hybridMultilevel"/>
    <w:tmpl w:val="F98E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7B5082"/>
    <w:multiLevelType w:val="hybridMultilevel"/>
    <w:tmpl w:val="B5642B0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390F302B"/>
    <w:multiLevelType w:val="hybridMultilevel"/>
    <w:tmpl w:val="47482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E5E32"/>
    <w:multiLevelType w:val="hybridMultilevel"/>
    <w:tmpl w:val="4E0EC4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6" w15:restartNumberingAfterBreak="0">
    <w:nsid w:val="42562DC8"/>
    <w:multiLevelType w:val="hybridMultilevel"/>
    <w:tmpl w:val="1840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183A3B"/>
    <w:multiLevelType w:val="hybridMultilevel"/>
    <w:tmpl w:val="B5E0E068"/>
    <w:lvl w:ilvl="0" w:tplc="5EEAB1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985BCE"/>
    <w:multiLevelType w:val="hybridMultilevel"/>
    <w:tmpl w:val="7668F0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DCE408C"/>
    <w:multiLevelType w:val="hybridMultilevel"/>
    <w:tmpl w:val="92F082D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0" w15:restartNumberingAfterBreak="0">
    <w:nsid w:val="71692C7A"/>
    <w:multiLevelType w:val="hybridMultilevel"/>
    <w:tmpl w:val="003E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7966DC"/>
    <w:multiLevelType w:val="hybridMultilevel"/>
    <w:tmpl w:val="814CA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3"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3"/>
  </w:num>
  <w:num w:numId="4">
    <w:abstractNumId w:val="22"/>
  </w:num>
  <w:num w:numId="5">
    <w:abstractNumId w:val="8"/>
  </w:num>
  <w:num w:numId="6">
    <w:abstractNumId w:val="19"/>
  </w:num>
  <w:num w:numId="7">
    <w:abstractNumId w:val="11"/>
  </w:num>
  <w:num w:numId="8">
    <w:abstractNumId w:val="7"/>
  </w:num>
  <w:num w:numId="9">
    <w:abstractNumId w:val="12"/>
  </w:num>
  <w:num w:numId="10">
    <w:abstractNumId w:val="14"/>
  </w:num>
  <w:num w:numId="11">
    <w:abstractNumId w:val="10"/>
  </w:num>
  <w:num w:numId="12">
    <w:abstractNumId w:val="1"/>
  </w:num>
  <w:num w:numId="13">
    <w:abstractNumId w:val="20"/>
  </w:num>
  <w:num w:numId="14">
    <w:abstractNumId w:val="15"/>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4"/>
  </w:num>
  <w:num w:numId="22">
    <w:abstractNumId w:val="2"/>
  </w:num>
  <w:num w:numId="23">
    <w:abstractNumId w:val="16"/>
  </w:num>
  <w:num w:numId="24">
    <w:abstractNumId w:val="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0226A"/>
    <w:rsid w:val="00012916"/>
    <w:rsid w:val="00070BF4"/>
    <w:rsid w:val="000A796F"/>
    <w:rsid w:val="000B0A90"/>
    <w:rsid w:val="000F5C7D"/>
    <w:rsid w:val="00103FD9"/>
    <w:rsid w:val="001540CE"/>
    <w:rsid w:val="00186D74"/>
    <w:rsid w:val="001C0F38"/>
    <w:rsid w:val="001D5CF9"/>
    <w:rsid w:val="001E0398"/>
    <w:rsid w:val="001E7D3C"/>
    <w:rsid w:val="00200D24"/>
    <w:rsid w:val="00214696"/>
    <w:rsid w:val="00236373"/>
    <w:rsid w:val="00292A82"/>
    <w:rsid w:val="00292EFF"/>
    <w:rsid w:val="003049FE"/>
    <w:rsid w:val="003059B3"/>
    <w:rsid w:val="00333953"/>
    <w:rsid w:val="00337738"/>
    <w:rsid w:val="00357A3A"/>
    <w:rsid w:val="00383ABD"/>
    <w:rsid w:val="00385BAC"/>
    <w:rsid w:val="003A6484"/>
    <w:rsid w:val="003E2C81"/>
    <w:rsid w:val="003E4AEA"/>
    <w:rsid w:val="003F4311"/>
    <w:rsid w:val="00407F52"/>
    <w:rsid w:val="00417846"/>
    <w:rsid w:val="00441F8B"/>
    <w:rsid w:val="004B2636"/>
    <w:rsid w:val="004B5C86"/>
    <w:rsid w:val="0050000A"/>
    <w:rsid w:val="00587788"/>
    <w:rsid w:val="0059649A"/>
    <w:rsid w:val="005D4B69"/>
    <w:rsid w:val="005E3974"/>
    <w:rsid w:val="00610964"/>
    <w:rsid w:val="00653553"/>
    <w:rsid w:val="00655AFB"/>
    <w:rsid w:val="006618B7"/>
    <w:rsid w:val="00675542"/>
    <w:rsid w:val="00684B7F"/>
    <w:rsid w:val="00685FD6"/>
    <w:rsid w:val="00690E91"/>
    <w:rsid w:val="006F1E74"/>
    <w:rsid w:val="0070001E"/>
    <w:rsid w:val="00707F2C"/>
    <w:rsid w:val="00724EF0"/>
    <w:rsid w:val="0074688B"/>
    <w:rsid w:val="0076776E"/>
    <w:rsid w:val="00784852"/>
    <w:rsid w:val="007D28BC"/>
    <w:rsid w:val="008326BF"/>
    <w:rsid w:val="00855495"/>
    <w:rsid w:val="00857608"/>
    <w:rsid w:val="0087238F"/>
    <w:rsid w:val="008748DB"/>
    <w:rsid w:val="00880A2E"/>
    <w:rsid w:val="00884A5F"/>
    <w:rsid w:val="0088729C"/>
    <w:rsid w:val="0089269E"/>
    <w:rsid w:val="008A0326"/>
    <w:rsid w:val="008B6915"/>
    <w:rsid w:val="008C032F"/>
    <w:rsid w:val="00903348"/>
    <w:rsid w:val="00906AC7"/>
    <w:rsid w:val="00915C85"/>
    <w:rsid w:val="00923ECA"/>
    <w:rsid w:val="00931B0F"/>
    <w:rsid w:val="00935E0C"/>
    <w:rsid w:val="00946758"/>
    <w:rsid w:val="00963CBF"/>
    <w:rsid w:val="00974AAD"/>
    <w:rsid w:val="00975F17"/>
    <w:rsid w:val="00996A84"/>
    <w:rsid w:val="009A6C86"/>
    <w:rsid w:val="009C084F"/>
    <w:rsid w:val="009C554C"/>
    <w:rsid w:val="009E0428"/>
    <w:rsid w:val="009E04AB"/>
    <w:rsid w:val="00A158C3"/>
    <w:rsid w:val="00A17DEF"/>
    <w:rsid w:val="00A21FBD"/>
    <w:rsid w:val="00A3125E"/>
    <w:rsid w:val="00A529D8"/>
    <w:rsid w:val="00A74336"/>
    <w:rsid w:val="00A75E8C"/>
    <w:rsid w:val="00A813A8"/>
    <w:rsid w:val="00A93E10"/>
    <w:rsid w:val="00AD383D"/>
    <w:rsid w:val="00AF69C1"/>
    <w:rsid w:val="00B17892"/>
    <w:rsid w:val="00B2178D"/>
    <w:rsid w:val="00B60BF3"/>
    <w:rsid w:val="00B61466"/>
    <w:rsid w:val="00B67501"/>
    <w:rsid w:val="00B70D17"/>
    <w:rsid w:val="00B75655"/>
    <w:rsid w:val="00B83FA3"/>
    <w:rsid w:val="00B85F73"/>
    <w:rsid w:val="00B96E6F"/>
    <w:rsid w:val="00BD3591"/>
    <w:rsid w:val="00C31AFD"/>
    <w:rsid w:val="00C379DD"/>
    <w:rsid w:val="00C74F9D"/>
    <w:rsid w:val="00C943A9"/>
    <w:rsid w:val="00CC1281"/>
    <w:rsid w:val="00CD4B22"/>
    <w:rsid w:val="00D33A50"/>
    <w:rsid w:val="00D466AF"/>
    <w:rsid w:val="00D7325F"/>
    <w:rsid w:val="00DA0939"/>
    <w:rsid w:val="00DA0F9B"/>
    <w:rsid w:val="00DE72BC"/>
    <w:rsid w:val="00DE75C4"/>
    <w:rsid w:val="00DF7DF9"/>
    <w:rsid w:val="00E14429"/>
    <w:rsid w:val="00E24E5D"/>
    <w:rsid w:val="00E37005"/>
    <w:rsid w:val="00E4335B"/>
    <w:rsid w:val="00E4620F"/>
    <w:rsid w:val="00E465CA"/>
    <w:rsid w:val="00E53FAA"/>
    <w:rsid w:val="00E57DF1"/>
    <w:rsid w:val="00E7121F"/>
    <w:rsid w:val="00E930FB"/>
    <w:rsid w:val="00E97E0C"/>
    <w:rsid w:val="00EC1164"/>
    <w:rsid w:val="00EC24F4"/>
    <w:rsid w:val="00ED516F"/>
    <w:rsid w:val="00ED55B7"/>
    <w:rsid w:val="00EE059F"/>
    <w:rsid w:val="00EE7480"/>
    <w:rsid w:val="00F37C77"/>
    <w:rsid w:val="00F408E8"/>
    <w:rsid w:val="00F4544D"/>
    <w:rsid w:val="00F722CF"/>
    <w:rsid w:val="00F724C1"/>
    <w:rsid w:val="00F81975"/>
    <w:rsid w:val="00FA27B0"/>
    <w:rsid w:val="00FC371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67AF8F"/>
  <w15:docId w15:val="{C70ABE10-CFAD-41B4-B03D-128C043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3974"/>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character" w:customStyle="1" w:styleId="Heading1Char">
    <w:name w:val="Heading 1 Char"/>
    <w:basedOn w:val="DefaultParagraphFont"/>
    <w:link w:val="Heading1"/>
    <w:rsid w:val="005E3974"/>
    <w:rPr>
      <w:rFonts w:ascii="Times New Roman" w:eastAsia="Times New Roman" w:hAnsi="Times New Roman" w:cs="Times New Roman"/>
      <w:b/>
      <w:sz w:val="20"/>
      <w:szCs w:val="20"/>
    </w:rPr>
  </w:style>
  <w:style w:type="paragraph" w:styleId="Header">
    <w:name w:val="header"/>
    <w:basedOn w:val="Normal"/>
    <w:link w:val="HeaderChar"/>
    <w:uiPriority w:val="99"/>
    <w:rsid w:val="005E3974"/>
    <w:pPr>
      <w:tabs>
        <w:tab w:val="center" w:pos="4320"/>
        <w:tab w:val="right" w:pos="8640"/>
      </w:tabs>
    </w:pPr>
    <w:rPr>
      <w:rFonts w:ascii="Verdana" w:hAnsi="Verdana"/>
      <w:sz w:val="20"/>
      <w:szCs w:val="20"/>
    </w:rPr>
  </w:style>
  <w:style w:type="character" w:customStyle="1" w:styleId="HeaderChar">
    <w:name w:val="Header Char"/>
    <w:basedOn w:val="DefaultParagraphFont"/>
    <w:link w:val="Header"/>
    <w:uiPriority w:val="99"/>
    <w:rsid w:val="005E3974"/>
    <w:rPr>
      <w:rFonts w:ascii="Verdana" w:eastAsia="Times New Roman" w:hAnsi="Verdana" w:cs="Times New Roman"/>
      <w:sz w:val="20"/>
      <w:szCs w:val="20"/>
    </w:rPr>
  </w:style>
  <w:style w:type="paragraph" w:styleId="Footer">
    <w:name w:val="footer"/>
    <w:basedOn w:val="Normal"/>
    <w:link w:val="FooterChar"/>
    <w:uiPriority w:val="99"/>
    <w:unhideWhenUsed/>
    <w:rsid w:val="006618B7"/>
    <w:pPr>
      <w:tabs>
        <w:tab w:val="center" w:pos="4680"/>
        <w:tab w:val="right" w:pos="9360"/>
      </w:tabs>
    </w:pPr>
  </w:style>
  <w:style w:type="character" w:customStyle="1" w:styleId="FooterChar">
    <w:name w:val="Footer Char"/>
    <w:basedOn w:val="DefaultParagraphFont"/>
    <w:link w:val="Footer"/>
    <w:uiPriority w:val="99"/>
    <w:rsid w:val="006618B7"/>
    <w:rPr>
      <w:rFonts w:ascii="Times New Roman" w:eastAsia="Times New Roman" w:hAnsi="Times New Roman" w:cs="Times New Roman"/>
      <w:sz w:val="24"/>
      <w:szCs w:val="24"/>
    </w:rPr>
  </w:style>
  <w:style w:type="paragraph" w:customStyle="1" w:styleId="Default">
    <w:name w:val="Default"/>
    <w:rsid w:val="00DA093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9086">
      <w:bodyDiv w:val="1"/>
      <w:marLeft w:val="0"/>
      <w:marRight w:val="0"/>
      <w:marTop w:val="0"/>
      <w:marBottom w:val="0"/>
      <w:divBdr>
        <w:top w:val="none" w:sz="0" w:space="0" w:color="auto"/>
        <w:left w:val="none" w:sz="0" w:space="0" w:color="auto"/>
        <w:bottom w:val="none" w:sz="0" w:space="0" w:color="auto"/>
        <w:right w:val="none" w:sz="0" w:space="0" w:color="auto"/>
      </w:divBdr>
    </w:div>
    <w:div w:id="921571058">
      <w:bodyDiv w:val="1"/>
      <w:marLeft w:val="0"/>
      <w:marRight w:val="0"/>
      <w:marTop w:val="0"/>
      <w:marBottom w:val="0"/>
      <w:divBdr>
        <w:top w:val="none" w:sz="0" w:space="0" w:color="auto"/>
        <w:left w:val="none" w:sz="0" w:space="0" w:color="auto"/>
        <w:bottom w:val="none" w:sz="0" w:space="0" w:color="auto"/>
        <w:right w:val="none" w:sz="0" w:space="0" w:color="auto"/>
      </w:divBdr>
    </w:div>
    <w:div w:id="1584607333">
      <w:bodyDiv w:val="1"/>
      <w:marLeft w:val="0"/>
      <w:marRight w:val="0"/>
      <w:marTop w:val="0"/>
      <w:marBottom w:val="0"/>
      <w:divBdr>
        <w:top w:val="none" w:sz="0" w:space="0" w:color="auto"/>
        <w:left w:val="none" w:sz="0" w:space="0" w:color="auto"/>
        <w:bottom w:val="none" w:sz="0" w:space="0" w:color="auto"/>
        <w:right w:val="none" w:sz="0" w:space="0" w:color="auto"/>
      </w:divBdr>
    </w:div>
    <w:div w:id="16005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D97B-98F8-46C1-9985-83A10BE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 B. Riel</dc:creator>
  <cp:keywords/>
  <dc:description/>
  <cp:lastModifiedBy>Miranda Broadbent</cp:lastModifiedBy>
  <cp:revision>2</cp:revision>
  <cp:lastPrinted>2020-01-21T19:51:00Z</cp:lastPrinted>
  <dcterms:created xsi:type="dcterms:W3CDTF">2020-06-29T15:18:00Z</dcterms:created>
  <dcterms:modified xsi:type="dcterms:W3CDTF">2020-06-29T15:18:00Z</dcterms:modified>
</cp:coreProperties>
</file>