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350F" w14:textId="77777777" w:rsidR="0001697E" w:rsidRDefault="0001697E">
      <w:pPr>
        <w:pStyle w:val="BodyText"/>
        <w:ind w:left="220"/>
        <w:rPr>
          <w:rFonts w:ascii="Times New Roman"/>
          <w:sz w:val="20"/>
        </w:rPr>
      </w:pPr>
      <w:bookmarkStart w:id="0" w:name="_GoBack"/>
      <w:bookmarkEnd w:id="0"/>
    </w:p>
    <w:p w14:paraId="63FF6C32" w14:textId="77777777" w:rsidR="0001697E" w:rsidRDefault="0001697E">
      <w:pPr>
        <w:pStyle w:val="BodyText"/>
        <w:rPr>
          <w:rFonts w:ascii="Times New Roman"/>
          <w:sz w:val="20"/>
        </w:rPr>
      </w:pPr>
    </w:p>
    <w:p w14:paraId="58E69BA5" w14:textId="77777777" w:rsidR="0001697E" w:rsidRDefault="0001697E">
      <w:pPr>
        <w:pStyle w:val="BodyText"/>
        <w:rPr>
          <w:rFonts w:ascii="Times New Roman"/>
          <w:sz w:val="20"/>
        </w:rPr>
      </w:pPr>
    </w:p>
    <w:p w14:paraId="21EDEED9" w14:textId="77777777" w:rsidR="0001697E" w:rsidRDefault="0001697E">
      <w:pPr>
        <w:pStyle w:val="BodyText"/>
        <w:rPr>
          <w:rFonts w:ascii="Times New Roman"/>
          <w:sz w:val="20"/>
        </w:rPr>
      </w:pPr>
    </w:p>
    <w:p w14:paraId="3FF0AF82" w14:textId="77777777" w:rsidR="0001697E" w:rsidRDefault="0001697E">
      <w:pPr>
        <w:pStyle w:val="BodyText"/>
        <w:rPr>
          <w:rFonts w:ascii="Times New Roman"/>
          <w:sz w:val="20"/>
        </w:rPr>
      </w:pPr>
    </w:p>
    <w:p w14:paraId="0F89DC4E" w14:textId="77777777" w:rsidR="0001697E" w:rsidRDefault="0001697E">
      <w:pPr>
        <w:pStyle w:val="BodyText"/>
        <w:rPr>
          <w:rFonts w:ascii="Times New Roman"/>
          <w:sz w:val="20"/>
        </w:rPr>
      </w:pPr>
    </w:p>
    <w:p w14:paraId="36D55A27" w14:textId="77777777" w:rsidR="0001697E" w:rsidRDefault="0001697E">
      <w:pPr>
        <w:pStyle w:val="BodyText"/>
        <w:rPr>
          <w:rFonts w:ascii="Times New Roman"/>
          <w:sz w:val="20"/>
        </w:rPr>
      </w:pPr>
    </w:p>
    <w:p w14:paraId="31F05E63" w14:textId="77777777" w:rsidR="0001697E" w:rsidRDefault="0001697E">
      <w:pPr>
        <w:pStyle w:val="BodyText"/>
        <w:spacing w:before="4"/>
        <w:rPr>
          <w:rFonts w:ascii="Times New Roman"/>
          <w:sz w:val="26"/>
        </w:rPr>
      </w:pPr>
    </w:p>
    <w:p w14:paraId="6D61DC18" w14:textId="77777777" w:rsidR="00BD2B18" w:rsidRDefault="00BD2B18">
      <w:pPr>
        <w:spacing w:before="81"/>
        <w:ind w:left="340" w:right="340"/>
        <w:jc w:val="center"/>
        <w:rPr>
          <w:b/>
          <w:sz w:val="56"/>
        </w:rPr>
      </w:pPr>
    </w:p>
    <w:p w14:paraId="5E4586A5" w14:textId="77777777" w:rsidR="00BD2B18" w:rsidRDefault="00BD2B18">
      <w:pPr>
        <w:spacing w:before="81"/>
        <w:ind w:left="340" w:right="340"/>
        <w:jc w:val="center"/>
        <w:rPr>
          <w:b/>
          <w:sz w:val="56"/>
        </w:rPr>
      </w:pPr>
    </w:p>
    <w:p w14:paraId="2C4B4095" w14:textId="77777777" w:rsidR="0001697E" w:rsidRDefault="00695E7D">
      <w:pPr>
        <w:spacing w:before="81"/>
        <w:ind w:left="340" w:right="340"/>
        <w:jc w:val="center"/>
        <w:rPr>
          <w:b/>
          <w:sz w:val="56"/>
        </w:rPr>
      </w:pPr>
      <w:r>
        <w:rPr>
          <w:b/>
          <w:sz w:val="56"/>
        </w:rPr>
        <w:t>Request for Proposals for Project- Based Vouchers (PBV)</w:t>
      </w:r>
    </w:p>
    <w:p w14:paraId="5DF96965" w14:textId="77777777" w:rsidR="00D104CA" w:rsidRDefault="00D104CA">
      <w:pPr>
        <w:spacing w:before="81"/>
        <w:ind w:left="340" w:right="340"/>
        <w:jc w:val="center"/>
        <w:rPr>
          <w:b/>
          <w:sz w:val="56"/>
        </w:rPr>
      </w:pPr>
    </w:p>
    <w:p w14:paraId="444D3CA8" w14:textId="77777777" w:rsidR="00D104CA" w:rsidRDefault="00D104CA">
      <w:pPr>
        <w:spacing w:before="81"/>
        <w:ind w:left="340" w:right="340"/>
        <w:jc w:val="center"/>
        <w:rPr>
          <w:b/>
          <w:sz w:val="56"/>
        </w:rPr>
      </w:pPr>
    </w:p>
    <w:p w14:paraId="621CC143" w14:textId="605AB07F" w:rsidR="0001697E" w:rsidRDefault="0097214B">
      <w:pPr>
        <w:ind w:left="340" w:right="339"/>
        <w:jc w:val="center"/>
        <w:rPr>
          <w:b/>
          <w:sz w:val="56"/>
        </w:rPr>
      </w:pPr>
      <w:r>
        <w:rPr>
          <w:b/>
          <w:sz w:val="56"/>
        </w:rPr>
        <w:t>Muskegon Housing Commission</w:t>
      </w:r>
    </w:p>
    <w:p w14:paraId="042F0514" w14:textId="77777777" w:rsidR="0001697E" w:rsidRDefault="0001697E">
      <w:pPr>
        <w:pStyle w:val="BodyText"/>
        <w:rPr>
          <w:b/>
          <w:sz w:val="62"/>
        </w:rPr>
      </w:pPr>
    </w:p>
    <w:p w14:paraId="1AE28CA9" w14:textId="77777777" w:rsidR="0001697E" w:rsidRDefault="0001697E">
      <w:pPr>
        <w:pStyle w:val="BodyText"/>
        <w:rPr>
          <w:b/>
          <w:sz w:val="62"/>
        </w:rPr>
      </w:pPr>
    </w:p>
    <w:p w14:paraId="003AF24F" w14:textId="77777777" w:rsidR="0001697E" w:rsidRDefault="0001697E">
      <w:pPr>
        <w:pStyle w:val="BodyText"/>
        <w:rPr>
          <w:b/>
          <w:sz w:val="62"/>
        </w:rPr>
      </w:pPr>
    </w:p>
    <w:p w14:paraId="706E7C0A" w14:textId="77777777" w:rsidR="0001697E" w:rsidRDefault="0001697E">
      <w:pPr>
        <w:pStyle w:val="BodyText"/>
        <w:spacing w:before="5"/>
        <w:rPr>
          <w:b/>
          <w:sz w:val="54"/>
        </w:rPr>
      </w:pPr>
    </w:p>
    <w:p w14:paraId="59998671" w14:textId="5671D022" w:rsidR="00695E7D" w:rsidRDefault="00695E7D">
      <w:pPr>
        <w:spacing w:line="730" w:lineRule="atLeast"/>
        <w:ind w:left="817" w:right="535" w:firstLine="1521"/>
        <w:rPr>
          <w:b/>
          <w:sz w:val="32"/>
        </w:rPr>
      </w:pPr>
      <w:r>
        <w:rPr>
          <w:b/>
          <w:sz w:val="32"/>
        </w:rPr>
        <w:t xml:space="preserve">Issued: </w:t>
      </w:r>
      <w:r w:rsidR="00A45248">
        <w:rPr>
          <w:b/>
          <w:sz w:val="32"/>
        </w:rPr>
        <w:t>January 24, 2020</w:t>
      </w:r>
    </w:p>
    <w:p w14:paraId="71C77A2F" w14:textId="77777777" w:rsidR="0001697E" w:rsidRDefault="0001697E">
      <w:pPr>
        <w:pStyle w:val="BodyText"/>
        <w:spacing w:before="11"/>
        <w:rPr>
          <w:b/>
          <w:sz w:val="31"/>
        </w:rPr>
      </w:pPr>
    </w:p>
    <w:p w14:paraId="0CA754D0" w14:textId="77777777" w:rsidR="0001697E" w:rsidRDefault="0001697E">
      <w:pPr>
        <w:jc w:val="center"/>
        <w:rPr>
          <w:sz w:val="24"/>
        </w:rPr>
        <w:sectPr w:rsidR="0001697E">
          <w:type w:val="continuous"/>
          <w:pgSz w:w="12240" w:h="15840"/>
          <w:pgMar w:top="1440" w:right="1220" w:bottom="280" w:left="1220" w:header="720" w:footer="720" w:gutter="0"/>
          <w:cols w:space="720"/>
        </w:sectPr>
      </w:pPr>
    </w:p>
    <w:p w14:paraId="0A6D6D3B" w14:textId="77777777" w:rsidR="0001697E" w:rsidRDefault="0001697E">
      <w:pPr>
        <w:pStyle w:val="BodyText"/>
        <w:spacing w:before="10"/>
        <w:rPr>
          <w:b/>
          <w:sz w:val="19"/>
        </w:rPr>
      </w:pPr>
    </w:p>
    <w:p w14:paraId="230436B8" w14:textId="22D138A6" w:rsidR="0001697E" w:rsidRDefault="0097214B">
      <w:pPr>
        <w:spacing w:before="1"/>
        <w:ind w:left="3383" w:right="2833" w:hanging="531"/>
        <w:rPr>
          <w:b/>
        </w:rPr>
      </w:pPr>
      <w:r>
        <w:rPr>
          <w:b/>
        </w:rPr>
        <w:t>MUSKEGON HOUSING COMMISSION</w:t>
      </w:r>
      <w:r w:rsidR="00695E7D">
        <w:rPr>
          <w:b/>
        </w:rPr>
        <w:t xml:space="preserve"> REQUEST FOR PROPOSALS</w:t>
      </w:r>
    </w:p>
    <w:p w14:paraId="73B3F2DA" w14:textId="77777777" w:rsidR="00D104CA" w:rsidRDefault="00D104CA">
      <w:pPr>
        <w:spacing w:before="1"/>
        <w:ind w:left="3383" w:right="2833" w:hanging="531"/>
        <w:rPr>
          <w:b/>
        </w:rPr>
      </w:pPr>
    </w:p>
    <w:p w14:paraId="5978965F" w14:textId="20A6C393" w:rsidR="0001697E" w:rsidRDefault="0097214B" w:rsidP="00D104CA">
      <w:pPr>
        <w:pStyle w:val="BodyText"/>
        <w:ind w:right="206"/>
      </w:pPr>
      <w:r>
        <w:t>Muskegon Housing Commission</w:t>
      </w:r>
      <w:r w:rsidR="00695E7D">
        <w:t xml:space="preserve"> (</w:t>
      </w:r>
      <w:r>
        <w:t>MHC</w:t>
      </w:r>
      <w:r w:rsidR="00695E7D">
        <w:t>) is requesting proposals from qualified property owners and developers to participate in the Project-Based Voucher program.</w:t>
      </w:r>
    </w:p>
    <w:p w14:paraId="022D9A0D" w14:textId="77777777" w:rsidR="00D104CA" w:rsidRDefault="00D104CA">
      <w:pPr>
        <w:pStyle w:val="BodyText"/>
        <w:ind w:left="220" w:right="206"/>
      </w:pPr>
    </w:p>
    <w:p w14:paraId="2A7B888A" w14:textId="30FB5D44" w:rsidR="00D104CA" w:rsidRDefault="00D104CA">
      <w:pPr>
        <w:pStyle w:val="BodyText"/>
        <w:spacing w:before="4"/>
      </w:pPr>
      <w:r>
        <w:t xml:space="preserve">The </w:t>
      </w:r>
      <w:r w:rsidR="0097214B">
        <w:t>Muskegon Housing Commission</w:t>
      </w:r>
      <w:r>
        <w:t xml:space="preserve"> (</w:t>
      </w:r>
      <w:r w:rsidR="0097214B">
        <w:t>MHC</w:t>
      </w:r>
      <w:r>
        <w:t xml:space="preserve">) is making available a total of up to </w:t>
      </w:r>
      <w:r w:rsidR="00A45248">
        <w:t>8</w:t>
      </w:r>
      <w:r>
        <w:t xml:space="preserve"> Project</w:t>
      </w:r>
      <w:r>
        <w:rPr>
          <w:rFonts w:ascii="Cambria Math" w:hAnsi="Cambria Math" w:cs="Cambria Math"/>
        </w:rPr>
        <w:t>‐</w:t>
      </w:r>
      <w:r>
        <w:t>Based   Vouchers to support the preservation or creation of affordable housing opportunities for low income, seniors and/or disabled persons and families.  Project</w:t>
      </w:r>
      <w:r>
        <w:rPr>
          <w:rFonts w:ascii="Cambria Math" w:hAnsi="Cambria Math" w:cs="Cambria Math"/>
        </w:rPr>
        <w:t>‐</w:t>
      </w:r>
      <w:r>
        <w:t xml:space="preserve"> Based Vouchers may be awarded to a new construction project or a substantial rehabilitation project.  Project</w:t>
      </w:r>
      <w:r>
        <w:rPr>
          <w:rFonts w:ascii="Cambria Math" w:hAnsi="Cambria Math" w:cs="Cambria Math"/>
        </w:rPr>
        <w:t>‐</w:t>
      </w:r>
      <w:r>
        <w:t>Based Vouchers may be awarded to multiple applicants up to the maximum number available.  </w:t>
      </w:r>
      <w:r w:rsidR="0097214B">
        <w:t>MHC</w:t>
      </w:r>
      <w:r>
        <w:t xml:space="preserve"> reserves the right to award all, a portion or none of the vouchers applied for.  </w:t>
      </w:r>
    </w:p>
    <w:p w14:paraId="6031E93B" w14:textId="77777777" w:rsidR="00D104CA" w:rsidRDefault="00D104CA">
      <w:pPr>
        <w:pStyle w:val="BodyText"/>
        <w:spacing w:before="4"/>
      </w:pPr>
      <w:r w:rsidRPr="00D104CA">
        <w:rPr>
          <w:b/>
        </w:rPr>
        <w:t xml:space="preserve">    New construction is defined as</w:t>
      </w:r>
      <w:r>
        <w:t>:  Housing units that do not exist on the proposal selection date and are developed after the date of selection pursuant to an Agreement between the DCHA and the owner for use under the PBV program. </w:t>
      </w:r>
    </w:p>
    <w:p w14:paraId="75CD57C5" w14:textId="77777777" w:rsidR="00D104CA" w:rsidRDefault="00D104CA">
      <w:pPr>
        <w:pStyle w:val="BodyText"/>
        <w:spacing w:before="4"/>
      </w:pPr>
      <w:r>
        <w:t> </w:t>
      </w:r>
    </w:p>
    <w:p w14:paraId="61AD0A83" w14:textId="6C75493B" w:rsidR="0001697E" w:rsidRDefault="00D104CA">
      <w:pPr>
        <w:pStyle w:val="BodyText"/>
        <w:spacing w:before="4"/>
      </w:pPr>
      <w:r>
        <w:t xml:space="preserve"> </w:t>
      </w:r>
      <w:r w:rsidRPr="00D104CA">
        <w:rPr>
          <w:b/>
        </w:rPr>
        <w:t>Substantial rehabilitation is defined as</w:t>
      </w:r>
      <w:r>
        <w:t xml:space="preserve">:  Housing units that exist on the proposal selection date, that </w:t>
      </w:r>
      <w:r w:rsidR="00994A66">
        <w:t>need</w:t>
      </w:r>
      <w:r>
        <w:t xml:space="preserve"> substantial rehabilitation, and are rehabilitated, pursuant to an Agreement between the </w:t>
      </w:r>
      <w:r w:rsidR="0097214B">
        <w:t>MHC</w:t>
      </w:r>
      <w:r>
        <w:t xml:space="preserve"> and owner, for use under the PBV program.</w:t>
      </w:r>
    </w:p>
    <w:p w14:paraId="46793DCC" w14:textId="77777777" w:rsidR="00D104CA" w:rsidRDefault="00D104CA">
      <w:pPr>
        <w:pStyle w:val="BodyText"/>
        <w:spacing w:before="4"/>
      </w:pPr>
    </w:p>
    <w:p w14:paraId="34449EC4" w14:textId="77777777" w:rsidR="00D104CA" w:rsidRDefault="00D104CA">
      <w:pPr>
        <w:pStyle w:val="BodyText"/>
        <w:spacing w:before="4"/>
      </w:pPr>
      <w:r>
        <w:t>Applying organizations should be aware of the following conditions:  </w:t>
      </w:r>
    </w:p>
    <w:p w14:paraId="478B8F02" w14:textId="77777777" w:rsidR="008E5B04" w:rsidRDefault="008E5B04">
      <w:pPr>
        <w:pStyle w:val="BodyText"/>
        <w:spacing w:before="4"/>
      </w:pPr>
    </w:p>
    <w:p w14:paraId="4FFA1658" w14:textId="77777777" w:rsidR="00C537FE" w:rsidRDefault="00D104CA" w:rsidP="00C537FE">
      <w:pPr>
        <w:pStyle w:val="BodyText"/>
        <w:numPr>
          <w:ilvl w:val="0"/>
          <w:numId w:val="7"/>
        </w:numPr>
        <w:spacing w:before="4"/>
      </w:pPr>
      <w:r>
        <w:t>All required land use approvals must be obtained.  Any award of vouchers is contingent upon receiving all required land use approvals. </w:t>
      </w:r>
    </w:p>
    <w:p w14:paraId="483806E9" w14:textId="77777777" w:rsidR="00C537FE" w:rsidRDefault="00D104CA" w:rsidP="00C537FE">
      <w:pPr>
        <w:pStyle w:val="BodyText"/>
        <w:numPr>
          <w:ilvl w:val="0"/>
          <w:numId w:val="7"/>
        </w:numPr>
        <w:spacing w:before="4"/>
      </w:pPr>
      <w:r>
        <w:t>The Project must meet all applicable requirements of the HUD Project</w:t>
      </w:r>
      <w:r>
        <w:rPr>
          <w:rFonts w:ascii="Cambria Math" w:hAnsi="Cambria Math" w:cs="Cambria Math"/>
        </w:rPr>
        <w:t>‐</w:t>
      </w:r>
      <w:r>
        <w:t xml:space="preserve">Based and Housing Choice Voucher program regulations. For more information see: http://portal.hud.gov/hudportal/HUD?src=/hudprograms/projectbased </w:t>
      </w:r>
    </w:p>
    <w:p w14:paraId="286DE36D" w14:textId="77777777" w:rsidR="00C537FE" w:rsidRDefault="00D104CA" w:rsidP="00C537FE">
      <w:pPr>
        <w:pStyle w:val="BodyText"/>
        <w:numPr>
          <w:ilvl w:val="0"/>
          <w:numId w:val="7"/>
        </w:numPr>
        <w:spacing w:before="4"/>
      </w:pPr>
      <w:r>
        <w:t>The project will be subject to a HUD subsidy layering review, in accordance with HUD subsidy layering regulations (24 CFR 4.13) to prevent excess subsidy.  </w:t>
      </w:r>
    </w:p>
    <w:p w14:paraId="1ABA8AB7" w14:textId="77777777" w:rsidR="00C537FE" w:rsidRDefault="00D104CA" w:rsidP="00C537FE">
      <w:pPr>
        <w:pStyle w:val="BodyText"/>
        <w:numPr>
          <w:ilvl w:val="0"/>
          <w:numId w:val="7"/>
        </w:numPr>
        <w:spacing w:before="4"/>
      </w:pPr>
      <w:r>
        <w:t>The housing project must comply with design and construction requirements of the Fair Housing Amendments Act of 1988 and implementing regulations at 24 CFR 100.205, as applicable, and accessibility requirements of section 504 of the Rehabilitation Act of 1973 (29 U.S.C. 794) and implementing regulations at 24 CFR part 8.</w:t>
      </w:r>
    </w:p>
    <w:p w14:paraId="01685837" w14:textId="77777777" w:rsidR="00C537FE" w:rsidRDefault="00D104CA" w:rsidP="00C537FE">
      <w:pPr>
        <w:pStyle w:val="BodyText"/>
        <w:numPr>
          <w:ilvl w:val="0"/>
          <w:numId w:val="7"/>
        </w:numPr>
        <w:spacing w:before="4"/>
      </w:pPr>
      <w:r>
        <w:t>Construction may involve application of the Federal Davis</w:t>
      </w:r>
      <w:r>
        <w:rPr>
          <w:rFonts w:ascii="Cambria Math" w:hAnsi="Cambria Math" w:cs="Cambria Math"/>
        </w:rPr>
        <w:t>‐</w:t>
      </w:r>
      <w:r>
        <w:t>Bacon construction wage guidelines. Construction costs may be higher if Davis</w:t>
      </w:r>
      <w:r>
        <w:rPr>
          <w:rFonts w:ascii="Cambria Math" w:hAnsi="Cambria Math" w:cs="Cambria Math"/>
        </w:rPr>
        <w:t>‐</w:t>
      </w:r>
      <w:r>
        <w:t>Bacon applies.</w:t>
      </w:r>
    </w:p>
    <w:p w14:paraId="1B0CDF45" w14:textId="77777777" w:rsidR="00C537FE" w:rsidRDefault="00D104CA" w:rsidP="00C537FE">
      <w:pPr>
        <w:pStyle w:val="BodyText"/>
        <w:numPr>
          <w:ilvl w:val="0"/>
          <w:numId w:val="7"/>
        </w:numPr>
        <w:spacing w:before="4"/>
      </w:pPr>
      <w:r>
        <w:t>Projects must comply with AICUZ requirements. </w:t>
      </w:r>
    </w:p>
    <w:p w14:paraId="57DE10C4" w14:textId="77777777" w:rsidR="00C537FE" w:rsidRDefault="00D104CA" w:rsidP="00C537FE">
      <w:pPr>
        <w:pStyle w:val="BodyText"/>
        <w:numPr>
          <w:ilvl w:val="0"/>
          <w:numId w:val="7"/>
        </w:numPr>
        <w:spacing w:before="4"/>
      </w:pPr>
      <w:r>
        <w:t>Due to the above conditions and requirements, applicants should be aware of the significant lead time necessary to secure all required approvals prior to commencement of construction.  </w:t>
      </w:r>
    </w:p>
    <w:p w14:paraId="7D36051B" w14:textId="77777777" w:rsidR="00D104CA" w:rsidRDefault="00D104CA" w:rsidP="00C537FE">
      <w:pPr>
        <w:pStyle w:val="BodyText"/>
        <w:numPr>
          <w:ilvl w:val="0"/>
          <w:numId w:val="7"/>
        </w:numPr>
        <w:spacing w:before="4"/>
      </w:pPr>
      <w:r>
        <w:t>Execution of an Agreement to enter into a Housing Assistance Payments Contract (AHAP) is contingent upon</w:t>
      </w:r>
      <w:r w:rsidR="00C537FE">
        <w:t xml:space="preserve"> completion of all the above requirements.</w:t>
      </w:r>
    </w:p>
    <w:p w14:paraId="1C6ED37F" w14:textId="61C69B54" w:rsidR="008E5B04" w:rsidRDefault="008E5B04" w:rsidP="00C537FE">
      <w:pPr>
        <w:pStyle w:val="BodyText"/>
        <w:numPr>
          <w:ilvl w:val="0"/>
          <w:numId w:val="7"/>
        </w:numPr>
        <w:spacing w:before="4"/>
      </w:pPr>
      <w:r>
        <w:t xml:space="preserve">The Project agrees to pay </w:t>
      </w:r>
      <w:r w:rsidR="0097214B">
        <w:t>MHC</w:t>
      </w:r>
      <w:r>
        <w:t xml:space="preserve"> $2500 per voucher transfer fee.</w:t>
      </w:r>
    </w:p>
    <w:p w14:paraId="4159C31E" w14:textId="2D74F9A3" w:rsidR="00D104CA" w:rsidRDefault="008E5B04" w:rsidP="00A45248">
      <w:pPr>
        <w:pStyle w:val="BodyText"/>
        <w:numPr>
          <w:ilvl w:val="0"/>
          <w:numId w:val="7"/>
        </w:numPr>
        <w:spacing w:before="4"/>
      </w:pPr>
      <w:r>
        <w:t xml:space="preserve">The </w:t>
      </w:r>
      <w:r w:rsidR="0097214B">
        <w:t>Muskegon Housing Commission</w:t>
      </w:r>
      <w:r>
        <w:t xml:space="preserve"> will retain the administrative fee per PBV</w:t>
      </w:r>
      <w:r w:rsidR="00A45248">
        <w:t>.</w:t>
      </w:r>
    </w:p>
    <w:p w14:paraId="7B999BFB" w14:textId="77777777" w:rsidR="00A45248" w:rsidRDefault="00A45248" w:rsidP="00A45248">
      <w:pPr>
        <w:pStyle w:val="BodyText"/>
        <w:spacing w:before="4"/>
        <w:ind w:left="480"/>
      </w:pPr>
    </w:p>
    <w:p w14:paraId="2B9F1AE9" w14:textId="4002A2AA" w:rsidR="0001697E" w:rsidRDefault="00695E7D">
      <w:pPr>
        <w:pStyle w:val="BodyText"/>
        <w:spacing w:line="237" w:lineRule="auto"/>
        <w:ind w:left="220" w:right="535"/>
      </w:pPr>
      <w:r>
        <w:t xml:space="preserve">Proposals must be received in the </w:t>
      </w:r>
      <w:r w:rsidR="0097214B">
        <w:t>MHC</w:t>
      </w:r>
      <w:r>
        <w:t xml:space="preserve"> office located at </w:t>
      </w:r>
      <w:r w:rsidR="00A45248">
        <w:t xml:space="preserve">1080 Terrace Street Muskegon, MI 49442, Attention Angela Mayeaux. </w:t>
      </w:r>
      <w:r>
        <w:t xml:space="preserve"> </w:t>
      </w:r>
      <w:r w:rsidR="0097214B">
        <w:t>MHC</w:t>
      </w:r>
      <w:r>
        <w:t xml:space="preserve"> may reject for good cause any or all proposals upon a finding of </w:t>
      </w:r>
      <w:r w:rsidR="0097214B">
        <w:t>MHC</w:t>
      </w:r>
      <w:r>
        <w:t xml:space="preserve"> it is in the public interest to do so.</w:t>
      </w:r>
    </w:p>
    <w:p w14:paraId="11D81B4A" w14:textId="77777777" w:rsidR="0001697E" w:rsidRDefault="0001697E">
      <w:pPr>
        <w:pStyle w:val="BodyText"/>
        <w:spacing w:before="5"/>
      </w:pPr>
    </w:p>
    <w:p w14:paraId="2A9B93AA" w14:textId="629CB646" w:rsidR="0001697E" w:rsidRDefault="00695E7D">
      <w:pPr>
        <w:pStyle w:val="BodyText"/>
        <w:ind w:left="220"/>
      </w:pPr>
      <w:r>
        <w:t>A copy of the Request for Proposal document is posted on</w:t>
      </w:r>
      <w:r w:rsidR="00A45248">
        <w:t>-site at 1080 Terrace St. Muskegon, Mi 49442</w:t>
      </w:r>
      <w:r>
        <w:t>.</w:t>
      </w:r>
      <w:r w:rsidR="00A45248">
        <w:t xml:space="preserve">  Copies may be picked up at the office or emailed through contac</w:t>
      </w:r>
    </w:p>
    <w:p w14:paraId="2D7CB9ED" w14:textId="77777777" w:rsidR="0001697E" w:rsidRDefault="0001697E">
      <w:pPr>
        <w:pStyle w:val="BodyText"/>
      </w:pPr>
    </w:p>
    <w:p w14:paraId="24F5726B" w14:textId="72E754D9" w:rsidR="0001697E" w:rsidRDefault="0097214B" w:rsidP="008E5B04">
      <w:pPr>
        <w:pStyle w:val="BodyText"/>
        <w:ind w:left="220" w:right="401"/>
      </w:pPr>
      <w:r>
        <w:t>MHC</w:t>
      </w:r>
      <w:r w:rsidR="00695E7D">
        <w:t xml:space="preserve"> Board of Commissioners reserves the right to reject any and all proposals and to waive any and all informalities in the best interest of </w:t>
      </w:r>
      <w:r>
        <w:t>MHC</w:t>
      </w:r>
      <w:r w:rsidR="00695E7D">
        <w:t>.</w:t>
      </w:r>
    </w:p>
    <w:p w14:paraId="77334AFC" w14:textId="77777777" w:rsidR="0001697E" w:rsidRDefault="0001697E">
      <w:pPr>
        <w:spacing w:line="252" w:lineRule="exact"/>
        <w:sectPr w:rsidR="0001697E">
          <w:pgSz w:w="12240" w:h="15840"/>
          <w:pgMar w:top="1360" w:right="1220" w:bottom="280" w:left="1220" w:header="720" w:footer="720" w:gutter="0"/>
          <w:cols w:space="720"/>
        </w:sectPr>
      </w:pPr>
    </w:p>
    <w:p w14:paraId="05D096C4" w14:textId="77777777" w:rsidR="0001697E" w:rsidRDefault="00695E7D">
      <w:pPr>
        <w:pStyle w:val="Heading1"/>
        <w:spacing w:before="80" w:line="252" w:lineRule="exact"/>
        <w:rPr>
          <w:u w:val="none"/>
        </w:rPr>
      </w:pPr>
      <w:r>
        <w:rPr>
          <w:u w:val="none"/>
        </w:rPr>
        <w:lastRenderedPageBreak/>
        <w:t>REQUEST FOR PROPOSALS</w:t>
      </w:r>
    </w:p>
    <w:p w14:paraId="2E34A25D" w14:textId="77777777" w:rsidR="0001697E" w:rsidRDefault="00695E7D">
      <w:pPr>
        <w:pStyle w:val="BodyText"/>
        <w:spacing w:line="252" w:lineRule="exact"/>
        <w:ind w:left="220"/>
      </w:pPr>
      <w:r>
        <w:t>AFFORDABLE HOUSING DEVELOPMENT</w:t>
      </w:r>
    </w:p>
    <w:p w14:paraId="3445965D" w14:textId="77777777" w:rsidR="0001697E" w:rsidRDefault="0001697E">
      <w:pPr>
        <w:pStyle w:val="BodyText"/>
      </w:pPr>
    </w:p>
    <w:p w14:paraId="6CA639AF" w14:textId="14E6CC66" w:rsidR="0001697E" w:rsidRDefault="00695E7D">
      <w:pPr>
        <w:tabs>
          <w:tab w:val="left" w:pos="4540"/>
        </w:tabs>
        <w:ind w:left="220"/>
      </w:pPr>
      <w:r>
        <w:rPr>
          <w:b/>
        </w:rPr>
        <w:t>Issue</w:t>
      </w:r>
      <w:r>
        <w:rPr>
          <w:b/>
          <w:spacing w:val="-2"/>
        </w:rPr>
        <w:t xml:space="preserve"> </w:t>
      </w:r>
      <w:r>
        <w:rPr>
          <w:b/>
        </w:rPr>
        <w:t>Date:</w:t>
      </w:r>
      <w:r>
        <w:rPr>
          <w:b/>
        </w:rPr>
        <w:tab/>
      </w:r>
      <w:r w:rsidR="00261705">
        <w:t>January 24,2020</w:t>
      </w:r>
    </w:p>
    <w:p w14:paraId="3FFFEEDA" w14:textId="38DB97E3" w:rsidR="0001697E" w:rsidRDefault="00695E7D" w:rsidP="00695E7D">
      <w:pPr>
        <w:tabs>
          <w:tab w:val="left" w:pos="4540"/>
        </w:tabs>
        <w:spacing w:before="1"/>
        <w:ind w:left="220"/>
      </w:pPr>
      <w:r>
        <w:rPr>
          <w:b/>
        </w:rPr>
        <w:t>Due</w:t>
      </w:r>
      <w:r>
        <w:rPr>
          <w:b/>
          <w:spacing w:val="-2"/>
        </w:rPr>
        <w:t xml:space="preserve"> </w:t>
      </w:r>
      <w:r>
        <w:rPr>
          <w:b/>
        </w:rPr>
        <w:t>Date:</w:t>
      </w:r>
      <w:r>
        <w:rPr>
          <w:b/>
        </w:rPr>
        <w:tab/>
      </w:r>
      <w:r w:rsidR="00261705">
        <w:t>February 14, 2020</w:t>
      </w:r>
    </w:p>
    <w:p w14:paraId="587AF9D6" w14:textId="77777777" w:rsidR="00695E7D" w:rsidRDefault="00695E7D" w:rsidP="00695E7D">
      <w:pPr>
        <w:tabs>
          <w:tab w:val="left" w:pos="4540"/>
        </w:tabs>
        <w:spacing w:before="1"/>
        <w:ind w:left="220"/>
        <w:rPr>
          <w:sz w:val="21"/>
        </w:rPr>
      </w:pPr>
    </w:p>
    <w:p w14:paraId="00CF5C04" w14:textId="77777777" w:rsidR="0001697E" w:rsidRDefault="00695E7D">
      <w:pPr>
        <w:pStyle w:val="Heading1"/>
        <w:rPr>
          <w:u w:val="none"/>
        </w:rPr>
      </w:pPr>
      <w:r>
        <w:rPr>
          <w:u w:val="thick"/>
        </w:rPr>
        <w:t>Proposal Submission</w:t>
      </w:r>
    </w:p>
    <w:p w14:paraId="2E09ADB1" w14:textId="5B62A388" w:rsidR="0001697E" w:rsidRDefault="00695E7D">
      <w:pPr>
        <w:tabs>
          <w:tab w:val="left" w:pos="4539"/>
        </w:tabs>
        <w:spacing w:before="2" w:line="252" w:lineRule="exact"/>
        <w:ind w:left="220"/>
      </w:pPr>
      <w:r>
        <w:rPr>
          <w:b/>
        </w:rPr>
        <w:t>Submit Hardcopies of the</w:t>
      </w:r>
      <w:r>
        <w:rPr>
          <w:b/>
          <w:spacing w:val="-9"/>
        </w:rPr>
        <w:t xml:space="preserve"> </w:t>
      </w:r>
      <w:r>
        <w:rPr>
          <w:b/>
        </w:rPr>
        <w:t>Proposal</w:t>
      </w:r>
      <w:r>
        <w:rPr>
          <w:b/>
          <w:spacing w:val="-3"/>
        </w:rPr>
        <w:t xml:space="preserve"> </w:t>
      </w:r>
      <w:r>
        <w:rPr>
          <w:b/>
        </w:rPr>
        <w:t>to:</w:t>
      </w:r>
      <w:r>
        <w:rPr>
          <w:b/>
        </w:rPr>
        <w:tab/>
      </w:r>
      <w:r w:rsidR="0097214B">
        <w:t>Muskegon Housing Commission</w:t>
      </w:r>
    </w:p>
    <w:p w14:paraId="44592788" w14:textId="5A99F5EE" w:rsidR="00695E7D" w:rsidRDefault="00695E7D">
      <w:pPr>
        <w:pStyle w:val="BodyText"/>
        <w:spacing w:before="1" w:line="237" w:lineRule="auto"/>
        <w:ind w:left="4540" w:right="2341"/>
      </w:pPr>
      <w:r>
        <w:t xml:space="preserve">Attention: </w:t>
      </w:r>
      <w:r w:rsidR="0097214B">
        <w:t>Angela Mayeaux</w:t>
      </w:r>
      <w:r w:rsidR="008E5B04">
        <w:t xml:space="preserve"> Executive Director</w:t>
      </w:r>
    </w:p>
    <w:p w14:paraId="7C040604" w14:textId="01F1B1EA" w:rsidR="0001697E" w:rsidRDefault="0097214B">
      <w:pPr>
        <w:pStyle w:val="BodyText"/>
        <w:spacing w:line="251" w:lineRule="exact"/>
        <w:ind w:left="4540"/>
      </w:pPr>
      <w:r>
        <w:t>1080 Terrace St</w:t>
      </w:r>
    </w:p>
    <w:p w14:paraId="30430DF7" w14:textId="4C52BCE3" w:rsidR="0097214B" w:rsidRDefault="0097214B">
      <w:pPr>
        <w:pStyle w:val="BodyText"/>
        <w:spacing w:line="251" w:lineRule="exact"/>
        <w:ind w:left="4540"/>
      </w:pPr>
      <w:r>
        <w:t>Muskegon, MI 49442</w:t>
      </w:r>
    </w:p>
    <w:p w14:paraId="4167C7CE" w14:textId="1E88F759" w:rsidR="0001697E" w:rsidRDefault="00695E7D" w:rsidP="00695E7D">
      <w:pPr>
        <w:tabs>
          <w:tab w:val="left" w:pos="4540"/>
        </w:tabs>
        <w:spacing w:line="252" w:lineRule="exact"/>
        <w:ind w:left="220"/>
        <w:rPr>
          <w:color w:val="0563C1"/>
          <w:u w:val="single" w:color="0563C1"/>
        </w:rPr>
      </w:pPr>
      <w:r>
        <w:rPr>
          <w:b/>
        </w:rPr>
        <w:t>Submit electronic copy via</w:t>
      </w:r>
      <w:r>
        <w:rPr>
          <w:b/>
          <w:spacing w:val="-8"/>
        </w:rPr>
        <w:t xml:space="preserve"> </w:t>
      </w:r>
      <w:r>
        <w:rPr>
          <w:b/>
        </w:rPr>
        <w:t>email</w:t>
      </w:r>
      <w:r>
        <w:rPr>
          <w:b/>
          <w:spacing w:val="-1"/>
        </w:rPr>
        <w:t xml:space="preserve"> </w:t>
      </w:r>
      <w:r>
        <w:rPr>
          <w:b/>
        </w:rPr>
        <w:t>to:</w:t>
      </w:r>
      <w:r>
        <w:rPr>
          <w:b/>
        </w:rPr>
        <w:tab/>
      </w:r>
      <w:hyperlink r:id="rId6" w:history="1">
        <w:r w:rsidR="0097214B" w:rsidRPr="0085756B">
          <w:rPr>
            <w:rStyle w:val="Hyperlink"/>
          </w:rPr>
          <w:t>angela.mayeaux@muskegonhousing.org</w:t>
        </w:r>
      </w:hyperlink>
      <w:r w:rsidR="0097214B">
        <w:t xml:space="preserve"> </w:t>
      </w:r>
    </w:p>
    <w:p w14:paraId="45690985" w14:textId="77777777" w:rsidR="00695E7D" w:rsidRDefault="00695E7D" w:rsidP="00695E7D">
      <w:pPr>
        <w:tabs>
          <w:tab w:val="left" w:pos="4540"/>
        </w:tabs>
        <w:spacing w:line="252" w:lineRule="exact"/>
        <w:ind w:left="220"/>
        <w:rPr>
          <w:sz w:val="13"/>
        </w:rPr>
      </w:pPr>
    </w:p>
    <w:p w14:paraId="699F0B6E" w14:textId="77777777" w:rsidR="0001697E" w:rsidRDefault="0001697E">
      <w:pPr>
        <w:rPr>
          <w:sz w:val="13"/>
        </w:rPr>
        <w:sectPr w:rsidR="0001697E">
          <w:pgSz w:w="12240" w:h="15840"/>
          <w:pgMar w:top="1360" w:right="1220" w:bottom="280" w:left="1220" w:header="720" w:footer="720" w:gutter="0"/>
          <w:cols w:space="720"/>
        </w:sectPr>
      </w:pPr>
    </w:p>
    <w:p w14:paraId="15866C2E" w14:textId="77777777" w:rsidR="0001697E" w:rsidRDefault="00695E7D">
      <w:pPr>
        <w:pStyle w:val="Heading1"/>
        <w:spacing w:before="93"/>
        <w:rPr>
          <w:u w:val="none"/>
        </w:rPr>
      </w:pPr>
      <w:r>
        <w:rPr>
          <w:u w:val="thick"/>
        </w:rPr>
        <w:t>Questions</w:t>
      </w:r>
    </w:p>
    <w:p w14:paraId="60F0E5CB" w14:textId="77777777" w:rsidR="0001697E" w:rsidRDefault="00695E7D">
      <w:pPr>
        <w:pStyle w:val="BodyText"/>
        <w:spacing w:before="2"/>
        <w:rPr>
          <w:b/>
          <w:sz w:val="30"/>
        </w:rPr>
      </w:pPr>
      <w:r>
        <w:br w:type="column"/>
      </w:r>
    </w:p>
    <w:p w14:paraId="14AC88B9" w14:textId="0C89742C" w:rsidR="0001697E" w:rsidRDefault="00695E7D">
      <w:pPr>
        <w:pStyle w:val="BodyText"/>
        <w:spacing w:before="1"/>
        <w:ind w:left="220" w:right="900" w:hanging="1"/>
      </w:pPr>
      <w:r>
        <w:t xml:space="preserve">All questions must be submitted in writing to: </w:t>
      </w:r>
      <w:r w:rsidR="0097214B">
        <w:t>Angela Mayeaux</w:t>
      </w:r>
      <w:r w:rsidR="0097214B">
        <w:tab/>
      </w:r>
      <w:r w:rsidR="0097214B">
        <w:tab/>
      </w:r>
    </w:p>
    <w:p w14:paraId="3A05CADE" w14:textId="168277BD" w:rsidR="0001697E" w:rsidRDefault="0097214B">
      <w:pPr>
        <w:pStyle w:val="BodyText"/>
        <w:ind w:left="220" w:right="1060" w:hanging="1"/>
      </w:pPr>
      <w:r>
        <w:t>Muskegon Housing Commission</w:t>
      </w:r>
      <w:hyperlink r:id="rId7"/>
    </w:p>
    <w:p w14:paraId="0B448031" w14:textId="6A10486E" w:rsidR="00695E7D" w:rsidRDefault="00CD557B">
      <w:pPr>
        <w:pStyle w:val="BodyText"/>
        <w:ind w:left="220" w:right="1060" w:hanging="1"/>
      </w:pPr>
      <w:hyperlink r:id="rId8" w:history="1">
        <w:r w:rsidR="0097214B" w:rsidRPr="0085756B">
          <w:rPr>
            <w:rStyle w:val="Hyperlink"/>
          </w:rPr>
          <w:t>Angela.mayeaux@muskegonhousing.org</w:t>
        </w:r>
      </w:hyperlink>
      <w:r w:rsidR="0097214B">
        <w:t xml:space="preserve"> </w:t>
      </w:r>
    </w:p>
    <w:p w14:paraId="5DF68D99" w14:textId="77777777" w:rsidR="0001697E" w:rsidRDefault="0001697E">
      <w:pPr>
        <w:sectPr w:rsidR="0001697E">
          <w:type w:val="continuous"/>
          <w:pgSz w:w="12240" w:h="15840"/>
          <w:pgMar w:top="1440" w:right="1220" w:bottom="280" w:left="1220" w:header="720" w:footer="720" w:gutter="0"/>
          <w:cols w:num="2" w:space="720" w:equalWidth="0">
            <w:col w:w="1338" w:space="2982"/>
            <w:col w:w="5480"/>
          </w:cols>
        </w:sectPr>
      </w:pPr>
    </w:p>
    <w:p w14:paraId="56A31074" w14:textId="77777777" w:rsidR="0001697E" w:rsidRDefault="0001697E">
      <w:pPr>
        <w:pStyle w:val="BodyText"/>
        <w:spacing w:before="9"/>
        <w:rPr>
          <w:sz w:val="13"/>
        </w:rPr>
      </w:pPr>
    </w:p>
    <w:p w14:paraId="48BB253B" w14:textId="77777777" w:rsidR="0001697E" w:rsidRDefault="00695E7D">
      <w:pPr>
        <w:pStyle w:val="Heading1"/>
        <w:numPr>
          <w:ilvl w:val="0"/>
          <w:numId w:val="6"/>
        </w:numPr>
        <w:tabs>
          <w:tab w:val="left" w:pos="939"/>
          <w:tab w:val="left" w:pos="941"/>
        </w:tabs>
        <w:spacing w:before="94"/>
        <w:ind w:hanging="720"/>
        <w:rPr>
          <w:u w:val="none"/>
        </w:rPr>
      </w:pPr>
      <w:r>
        <w:rPr>
          <w:u w:val="thick"/>
        </w:rPr>
        <w:t>Overview and Project</w:t>
      </w:r>
      <w:r>
        <w:rPr>
          <w:spacing w:val="2"/>
          <w:u w:val="thick"/>
        </w:rPr>
        <w:t xml:space="preserve"> </w:t>
      </w:r>
      <w:r>
        <w:rPr>
          <w:u w:val="thick"/>
        </w:rPr>
        <w:t>Requirements</w:t>
      </w:r>
    </w:p>
    <w:p w14:paraId="4E902246" w14:textId="77777777" w:rsidR="0001697E" w:rsidRDefault="0001697E">
      <w:pPr>
        <w:pStyle w:val="BodyText"/>
        <w:spacing w:before="10"/>
        <w:rPr>
          <w:b/>
          <w:sz w:val="13"/>
        </w:rPr>
      </w:pPr>
    </w:p>
    <w:p w14:paraId="0A7FA91B" w14:textId="33A0B214" w:rsidR="0001697E" w:rsidRDefault="0097214B">
      <w:pPr>
        <w:pStyle w:val="BodyText"/>
        <w:spacing w:before="94"/>
        <w:ind w:left="219" w:right="206"/>
      </w:pPr>
      <w:r>
        <w:t>Muskegon Housing Commission</w:t>
      </w:r>
      <w:r w:rsidR="00695E7D">
        <w:t xml:space="preserve"> (</w:t>
      </w:r>
      <w:r>
        <w:t>MHC</w:t>
      </w:r>
      <w:r w:rsidR="00695E7D">
        <w:t xml:space="preserve">) issues this Request for Proposals (RFP) to seek proposals from developers interested in applying Project Based- Vouchers (PBV). PBVs specifically made available to provide supportive housing to be used in new construction of multi-family affordable housing rental project(s) in </w:t>
      </w:r>
      <w:r>
        <w:t>Muskegon Housing Commission</w:t>
      </w:r>
      <w:r w:rsidR="00695E7D">
        <w:t xml:space="preserve"> jurisdiction that serve low-income, very low-income and extremely low- income households. </w:t>
      </w:r>
      <w:r>
        <w:t>MHC</w:t>
      </w:r>
      <w:r w:rsidR="00695E7D">
        <w:t xml:space="preserve"> is looking for experienced developers capable of delivering high quality affordable housing. Successful proposals will need to demonstrate experience with the type, size, scale and complexity of housing proposed to be developed.</w:t>
      </w:r>
    </w:p>
    <w:p w14:paraId="5E8723D5" w14:textId="77777777" w:rsidR="0001697E" w:rsidRDefault="0001697E">
      <w:pPr>
        <w:pStyle w:val="BodyText"/>
        <w:spacing w:before="9"/>
        <w:rPr>
          <w:sz w:val="21"/>
        </w:rPr>
      </w:pPr>
    </w:p>
    <w:p w14:paraId="017696F9" w14:textId="41C73533" w:rsidR="0001697E" w:rsidRDefault="00695E7D">
      <w:pPr>
        <w:pStyle w:val="BodyText"/>
        <w:ind w:left="220" w:right="461"/>
      </w:pPr>
      <w:r>
        <w:t xml:space="preserve">As a result of this RFP, awards will be funded to either a single or multiple projects depending on available resources. </w:t>
      </w:r>
      <w:r w:rsidR="0097214B">
        <w:t>MHC</w:t>
      </w:r>
      <w:r>
        <w:t xml:space="preserve"> reserves the right as the result of our review to determine the best mix of resources for a proposed project.</w:t>
      </w:r>
    </w:p>
    <w:p w14:paraId="3D8A73D9" w14:textId="77777777" w:rsidR="0001697E" w:rsidRDefault="0001697E">
      <w:pPr>
        <w:pStyle w:val="BodyText"/>
        <w:spacing w:before="1"/>
      </w:pPr>
    </w:p>
    <w:p w14:paraId="038B17D1" w14:textId="3FBE9FD4" w:rsidR="0001697E" w:rsidRDefault="00695E7D">
      <w:pPr>
        <w:pStyle w:val="BodyText"/>
        <w:ind w:left="220" w:right="535"/>
      </w:pPr>
      <w:r>
        <w:t xml:space="preserve">Successful applications will demonstrate how their project can advance </w:t>
      </w:r>
      <w:r w:rsidR="0097214B">
        <w:t>MHC</w:t>
      </w:r>
      <w:r>
        <w:t xml:space="preserve"> development goals. These include:</w:t>
      </w:r>
    </w:p>
    <w:p w14:paraId="0A1D4C8D" w14:textId="77777777" w:rsidR="0001697E" w:rsidRDefault="0001697E">
      <w:pPr>
        <w:pStyle w:val="BodyText"/>
        <w:spacing w:before="11"/>
        <w:rPr>
          <w:sz w:val="21"/>
        </w:rPr>
      </w:pPr>
    </w:p>
    <w:p w14:paraId="210E635D" w14:textId="6645181A" w:rsidR="0001697E" w:rsidRDefault="00695E7D">
      <w:pPr>
        <w:pStyle w:val="ListParagraph"/>
        <w:numPr>
          <w:ilvl w:val="1"/>
          <w:numId w:val="6"/>
        </w:numPr>
        <w:tabs>
          <w:tab w:val="left" w:pos="1301"/>
        </w:tabs>
        <w:spacing w:line="252" w:lineRule="exact"/>
      </w:pPr>
      <w:r>
        <w:t xml:space="preserve">Increased opportunities for affordable housing in </w:t>
      </w:r>
      <w:r w:rsidR="00D104CA">
        <w:t xml:space="preserve">the </w:t>
      </w:r>
      <w:r w:rsidR="0097214B">
        <w:t>Muskegon Housing Commission</w:t>
      </w:r>
      <w:r w:rsidR="00D104CA">
        <w:t xml:space="preserve"> </w:t>
      </w:r>
      <w:r w:rsidR="00AB1B07">
        <w:t>jurisdiction</w:t>
      </w:r>
    </w:p>
    <w:p w14:paraId="4006ABB8" w14:textId="77777777" w:rsidR="0001697E" w:rsidRDefault="00695E7D">
      <w:pPr>
        <w:pStyle w:val="ListParagraph"/>
        <w:numPr>
          <w:ilvl w:val="1"/>
          <w:numId w:val="6"/>
        </w:numPr>
        <w:tabs>
          <w:tab w:val="left" w:pos="1301"/>
        </w:tabs>
        <w:spacing w:line="252" w:lineRule="exact"/>
      </w:pPr>
      <w:r>
        <w:t>De-concentration of low-income</w:t>
      </w:r>
      <w:r>
        <w:rPr>
          <w:spacing w:val="1"/>
        </w:rPr>
        <w:t xml:space="preserve"> </w:t>
      </w:r>
      <w:r>
        <w:t>housing</w:t>
      </w:r>
    </w:p>
    <w:p w14:paraId="5AF68FE1" w14:textId="77777777" w:rsidR="0001697E" w:rsidRDefault="00695E7D">
      <w:pPr>
        <w:pStyle w:val="ListParagraph"/>
        <w:numPr>
          <w:ilvl w:val="1"/>
          <w:numId w:val="6"/>
        </w:numPr>
        <w:tabs>
          <w:tab w:val="left" w:pos="1301"/>
        </w:tabs>
        <w:spacing w:before="1"/>
        <w:ind w:right="268"/>
      </w:pPr>
      <w:r>
        <w:t>Development of housing that increases access to community services (e.g. social services, health care, transportation, youth programs, adult education &amp; job</w:t>
      </w:r>
      <w:r>
        <w:rPr>
          <w:spacing w:val="-37"/>
        </w:rPr>
        <w:t xml:space="preserve"> </w:t>
      </w:r>
      <w:r>
        <w:t>training).</w:t>
      </w:r>
    </w:p>
    <w:p w14:paraId="3FFA8301" w14:textId="77777777" w:rsidR="0001697E" w:rsidRDefault="00695E7D">
      <w:pPr>
        <w:pStyle w:val="ListParagraph"/>
        <w:numPr>
          <w:ilvl w:val="1"/>
          <w:numId w:val="6"/>
        </w:numPr>
        <w:tabs>
          <w:tab w:val="left" w:pos="1301"/>
        </w:tabs>
        <w:spacing w:before="1"/>
        <w:ind w:right="610"/>
      </w:pPr>
      <w:r>
        <w:t>Increase in the number of units that would be available to households at or</w:t>
      </w:r>
      <w:r>
        <w:rPr>
          <w:spacing w:val="-38"/>
        </w:rPr>
        <w:t xml:space="preserve"> </w:t>
      </w:r>
      <w:r>
        <w:t>below 30% of Area Median Income</w:t>
      </w:r>
      <w:r>
        <w:rPr>
          <w:spacing w:val="-2"/>
        </w:rPr>
        <w:t xml:space="preserve"> </w:t>
      </w:r>
      <w:r>
        <w:t>(AMI).</w:t>
      </w:r>
    </w:p>
    <w:p w14:paraId="08809628" w14:textId="021309AD" w:rsidR="0001697E" w:rsidRDefault="00695E7D">
      <w:pPr>
        <w:pStyle w:val="ListParagraph"/>
        <w:numPr>
          <w:ilvl w:val="1"/>
          <w:numId w:val="6"/>
        </w:numPr>
        <w:tabs>
          <w:tab w:val="left" w:pos="1300"/>
        </w:tabs>
        <w:ind w:left="1299" w:hanging="359"/>
      </w:pPr>
      <w:r>
        <w:t xml:space="preserve">Developments that add to the </w:t>
      </w:r>
      <w:r w:rsidR="00F2703A">
        <w:t>long-term</w:t>
      </w:r>
      <w:r>
        <w:t xml:space="preserve"> financial sustainability of</w:t>
      </w:r>
      <w:r>
        <w:rPr>
          <w:spacing w:val="-16"/>
        </w:rPr>
        <w:t xml:space="preserve"> </w:t>
      </w:r>
      <w:r w:rsidR="0097214B">
        <w:t>MHC</w:t>
      </w:r>
      <w:r>
        <w:t>.</w:t>
      </w:r>
    </w:p>
    <w:p w14:paraId="480D395F" w14:textId="77777777" w:rsidR="0001697E" w:rsidRDefault="0001697E">
      <w:pPr>
        <w:pStyle w:val="BodyText"/>
        <w:spacing w:before="10"/>
        <w:rPr>
          <w:sz w:val="21"/>
        </w:rPr>
      </w:pPr>
    </w:p>
    <w:p w14:paraId="3E5EDE3C" w14:textId="77777777" w:rsidR="0001697E" w:rsidRDefault="00695E7D">
      <w:pPr>
        <w:pStyle w:val="Heading1"/>
        <w:numPr>
          <w:ilvl w:val="0"/>
          <w:numId w:val="6"/>
        </w:numPr>
        <w:tabs>
          <w:tab w:val="left" w:pos="939"/>
          <w:tab w:val="left" w:pos="941"/>
        </w:tabs>
        <w:spacing w:before="1"/>
        <w:ind w:hanging="720"/>
        <w:rPr>
          <w:u w:val="none"/>
        </w:rPr>
      </w:pPr>
      <w:r>
        <w:rPr>
          <w:u w:val="thick"/>
        </w:rPr>
        <w:t>Project</w:t>
      </w:r>
      <w:r>
        <w:rPr>
          <w:spacing w:val="1"/>
          <w:u w:val="thick"/>
        </w:rPr>
        <w:t xml:space="preserve"> </w:t>
      </w:r>
      <w:r>
        <w:rPr>
          <w:u w:val="thick"/>
        </w:rPr>
        <w:t>Developer</w:t>
      </w:r>
    </w:p>
    <w:p w14:paraId="58806CC7" w14:textId="77777777" w:rsidR="0001697E" w:rsidRDefault="0001697E">
      <w:pPr>
        <w:pStyle w:val="BodyText"/>
        <w:spacing w:before="10"/>
        <w:rPr>
          <w:b/>
          <w:sz w:val="13"/>
        </w:rPr>
      </w:pPr>
    </w:p>
    <w:p w14:paraId="51D9E4FC" w14:textId="187E5E15" w:rsidR="0001697E" w:rsidRDefault="0097214B">
      <w:pPr>
        <w:pStyle w:val="BodyText"/>
        <w:spacing w:before="94"/>
        <w:ind w:left="219" w:right="536"/>
      </w:pPr>
      <w:r>
        <w:t>MHC</w:t>
      </w:r>
      <w:r w:rsidR="00695E7D">
        <w:t xml:space="preserve"> is looking for developers with a demonstrated ability to successfully finance, construct and operate projects of comparable type, size, scale and complexity. Developers must demonstrate the ability to:</w:t>
      </w:r>
    </w:p>
    <w:p w14:paraId="2F327775" w14:textId="77777777" w:rsidR="0001697E" w:rsidRDefault="0001697E">
      <w:pPr>
        <w:sectPr w:rsidR="0001697E">
          <w:type w:val="continuous"/>
          <w:pgSz w:w="12240" w:h="15840"/>
          <w:pgMar w:top="1440" w:right="1220" w:bottom="280" w:left="1220" w:header="720" w:footer="720" w:gutter="0"/>
          <w:cols w:space="720"/>
        </w:sectPr>
      </w:pPr>
    </w:p>
    <w:p w14:paraId="3E1D8A29" w14:textId="77777777" w:rsidR="0001697E" w:rsidRDefault="00695E7D">
      <w:pPr>
        <w:pStyle w:val="ListParagraph"/>
        <w:numPr>
          <w:ilvl w:val="1"/>
          <w:numId w:val="6"/>
        </w:numPr>
        <w:tabs>
          <w:tab w:val="left" w:pos="1300"/>
        </w:tabs>
        <w:spacing w:before="28"/>
        <w:ind w:left="1299" w:hanging="359"/>
      </w:pPr>
      <w:r>
        <w:t>Work with the public sector in public/private real estate development</w:t>
      </w:r>
      <w:r>
        <w:rPr>
          <w:spacing w:val="-11"/>
        </w:rPr>
        <w:t xml:space="preserve"> </w:t>
      </w:r>
      <w:r>
        <w:t>projects</w:t>
      </w:r>
    </w:p>
    <w:p w14:paraId="0E4A2BC0" w14:textId="77777777" w:rsidR="0001697E" w:rsidRDefault="00695E7D">
      <w:pPr>
        <w:pStyle w:val="ListParagraph"/>
        <w:numPr>
          <w:ilvl w:val="1"/>
          <w:numId w:val="6"/>
        </w:numPr>
        <w:tabs>
          <w:tab w:val="left" w:pos="1300"/>
        </w:tabs>
        <w:spacing w:before="26"/>
        <w:ind w:left="1299" w:right="729" w:hanging="359"/>
      </w:pPr>
      <w:r>
        <w:t>Demonstrate ability and plan to successfully utilize Project-Based Vouchers and comply with Fair Housing and all federal</w:t>
      </w:r>
      <w:r>
        <w:rPr>
          <w:spacing w:val="-9"/>
        </w:rPr>
        <w:t xml:space="preserve"> </w:t>
      </w:r>
      <w:r>
        <w:t>regulations</w:t>
      </w:r>
    </w:p>
    <w:p w14:paraId="4E7D2AF5" w14:textId="77777777" w:rsidR="0001697E" w:rsidRDefault="00695E7D">
      <w:pPr>
        <w:pStyle w:val="ListParagraph"/>
        <w:numPr>
          <w:ilvl w:val="1"/>
          <w:numId w:val="6"/>
        </w:numPr>
        <w:tabs>
          <w:tab w:val="left" w:pos="1300"/>
        </w:tabs>
        <w:spacing w:before="27"/>
        <w:ind w:left="1299" w:right="538"/>
      </w:pPr>
      <w:r>
        <w:t>Implement a relocation plan, if applicable, per the necessary rules and</w:t>
      </w:r>
      <w:r>
        <w:rPr>
          <w:spacing w:val="-41"/>
        </w:rPr>
        <w:t xml:space="preserve"> </w:t>
      </w:r>
      <w:r>
        <w:t>regulations based on funding</w:t>
      </w:r>
      <w:r>
        <w:rPr>
          <w:spacing w:val="-3"/>
        </w:rPr>
        <w:t xml:space="preserve"> </w:t>
      </w:r>
      <w:r>
        <w:t>requirements</w:t>
      </w:r>
    </w:p>
    <w:p w14:paraId="32E5DA69" w14:textId="77777777" w:rsidR="0001697E" w:rsidRDefault="00695E7D">
      <w:pPr>
        <w:pStyle w:val="ListParagraph"/>
        <w:numPr>
          <w:ilvl w:val="1"/>
          <w:numId w:val="6"/>
        </w:numPr>
        <w:tabs>
          <w:tab w:val="left" w:pos="1300"/>
        </w:tabs>
        <w:spacing w:before="27" w:line="244" w:lineRule="auto"/>
        <w:ind w:left="1299" w:right="230"/>
      </w:pPr>
      <w:r>
        <w:t>Operate the project in compliance with funding requirements throughout the period of affordability</w:t>
      </w:r>
    </w:p>
    <w:p w14:paraId="36F8CD14" w14:textId="77777777" w:rsidR="0001697E" w:rsidRDefault="0001697E">
      <w:pPr>
        <w:pStyle w:val="BodyText"/>
        <w:spacing w:before="6"/>
        <w:rPr>
          <w:sz w:val="23"/>
        </w:rPr>
      </w:pPr>
    </w:p>
    <w:p w14:paraId="01E0576E" w14:textId="77777777" w:rsidR="0001697E" w:rsidRDefault="00695E7D">
      <w:pPr>
        <w:pStyle w:val="BodyText"/>
        <w:ind w:left="219"/>
      </w:pPr>
      <w:r>
        <w:t>All developers must be in good financial, legal and organizational standing.</w:t>
      </w:r>
    </w:p>
    <w:p w14:paraId="1686BE4D" w14:textId="77777777" w:rsidR="0001697E" w:rsidRDefault="0001697E">
      <w:pPr>
        <w:pStyle w:val="BodyText"/>
        <w:spacing w:before="9"/>
        <w:rPr>
          <w:sz w:val="21"/>
        </w:rPr>
      </w:pPr>
    </w:p>
    <w:p w14:paraId="4A3F5150" w14:textId="77777777" w:rsidR="0001697E" w:rsidRDefault="00695E7D">
      <w:pPr>
        <w:pStyle w:val="Heading1"/>
        <w:numPr>
          <w:ilvl w:val="0"/>
          <w:numId w:val="6"/>
        </w:numPr>
        <w:tabs>
          <w:tab w:val="left" w:pos="939"/>
          <w:tab w:val="left" w:pos="941"/>
        </w:tabs>
        <w:spacing w:before="1"/>
        <w:ind w:hanging="720"/>
        <w:rPr>
          <w:u w:val="none"/>
        </w:rPr>
      </w:pPr>
      <w:r>
        <w:rPr>
          <w:u w:val="thick"/>
        </w:rPr>
        <w:t>Project-Based Voucher</w:t>
      </w:r>
      <w:r>
        <w:rPr>
          <w:spacing w:val="-2"/>
          <w:u w:val="thick"/>
        </w:rPr>
        <w:t xml:space="preserve"> </w:t>
      </w:r>
      <w:r>
        <w:rPr>
          <w:u w:val="thick"/>
        </w:rPr>
        <w:t>Program</w:t>
      </w:r>
    </w:p>
    <w:p w14:paraId="7A1F4386" w14:textId="77777777" w:rsidR="0001697E" w:rsidRDefault="0001697E">
      <w:pPr>
        <w:pStyle w:val="BodyText"/>
        <w:spacing w:before="3"/>
        <w:rPr>
          <w:b/>
          <w:sz w:val="24"/>
        </w:rPr>
      </w:pPr>
    </w:p>
    <w:p w14:paraId="1C6E673D" w14:textId="77777777" w:rsidR="0001697E" w:rsidRDefault="00695E7D">
      <w:pPr>
        <w:spacing w:before="94"/>
        <w:ind w:left="220"/>
        <w:rPr>
          <w:b/>
        </w:rPr>
      </w:pPr>
      <w:r>
        <w:rPr>
          <w:b/>
          <w:u w:val="thick"/>
        </w:rPr>
        <w:t>PBV Eligibility</w:t>
      </w:r>
    </w:p>
    <w:p w14:paraId="527B56DE" w14:textId="485D7F8B" w:rsidR="0001697E" w:rsidRDefault="00695E7D" w:rsidP="00695E7D">
      <w:pPr>
        <w:pStyle w:val="BodyText"/>
        <w:spacing w:before="122"/>
        <w:ind w:left="220" w:right="217"/>
      </w:pPr>
      <w:r>
        <w:t xml:space="preserve">Project-Based Vouchers (PBV) are an optional component of the Housing Choice Voucher (HCV) program that Public Housing Authorities may choose to implement. </w:t>
      </w:r>
      <w:r w:rsidR="0097214B">
        <w:t>MHC</w:t>
      </w:r>
      <w:r>
        <w:t xml:space="preserve"> is accepting PBV Proposals for up (</w:t>
      </w:r>
      <w:r w:rsidR="0097214B">
        <w:t>8</w:t>
      </w:r>
      <w:r>
        <w:t xml:space="preserve">) PBVs in order to expand the affordable housing stock available to those who reside with the </w:t>
      </w:r>
      <w:r w:rsidR="0097214B">
        <w:t>Muskegon Housing Commission</w:t>
      </w:r>
      <w:r>
        <w:t xml:space="preserve"> jurisdiction:</w:t>
      </w:r>
    </w:p>
    <w:p w14:paraId="60C055F8" w14:textId="77777777" w:rsidR="00695E7D" w:rsidRDefault="00695E7D" w:rsidP="00695E7D">
      <w:pPr>
        <w:pStyle w:val="BodyText"/>
        <w:spacing w:before="122"/>
        <w:ind w:left="220" w:right="217"/>
      </w:pPr>
    </w:p>
    <w:p w14:paraId="4DAEE455" w14:textId="77777777" w:rsidR="0001697E" w:rsidRDefault="00695E7D">
      <w:pPr>
        <w:pStyle w:val="ListParagraph"/>
        <w:numPr>
          <w:ilvl w:val="1"/>
          <w:numId w:val="6"/>
        </w:numPr>
        <w:tabs>
          <w:tab w:val="left" w:pos="1300"/>
        </w:tabs>
        <w:spacing w:before="38"/>
        <w:ind w:left="1299" w:hanging="359"/>
      </w:pPr>
      <w:r>
        <w:t>Serve families at or below 80% of the Area Median Income</w:t>
      </w:r>
      <w:r>
        <w:rPr>
          <w:spacing w:val="-13"/>
        </w:rPr>
        <w:t xml:space="preserve"> </w:t>
      </w:r>
      <w:r>
        <w:t>(AMI):</w:t>
      </w:r>
    </w:p>
    <w:p w14:paraId="497A7788" w14:textId="77777777" w:rsidR="0001697E" w:rsidRDefault="00695E7D">
      <w:pPr>
        <w:pStyle w:val="ListParagraph"/>
        <w:numPr>
          <w:ilvl w:val="1"/>
          <w:numId w:val="6"/>
        </w:numPr>
        <w:tabs>
          <w:tab w:val="left" w:pos="1300"/>
        </w:tabs>
        <w:spacing w:before="37" w:line="278" w:lineRule="auto"/>
        <w:ind w:left="1299" w:right="646"/>
      </w:pPr>
      <w:r>
        <w:t>Increase the affordability of housing currently not affordable to households below 30% of</w:t>
      </w:r>
      <w:r>
        <w:rPr>
          <w:spacing w:val="3"/>
        </w:rPr>
        <w:t xml:space="preserve"> </w:t>
      </w:r>
      <w:r>
        <w:t>AMI;</w:t>
      </w:r>
    </w:p>
    <w:p w14:paraId="7A487066" w14:textId="77777777" w:rsidR="0001697E" w:rsidRDefault="00695E7D">
      <w:pPr>
        <w:pStyle w:val="ListParagraph"/>
        <w:numPr>
          <w:ilvl w:val="1"/>
          <w:numId w:val="6"/>
        </w:numPr>
        <w:tabs>
          <w:tab w:val="left" w:pos="1300"/>
        </w:tabs>
        <w:spacing w:line="249" w:lineRule="exact"/>
        <w:ind w:left="1299"/>
      </w:pPr>
      <w:r>
        <w:t>Demonstrate evidence of site</w:t>
      </w:r>
      <w:r>
        <w:rPr>
          <w:spacing w:val="-3"/>
        </w:rPr>
        <w:t xml:space="preserve"> </w:t>
      </w:r>
      <w:r>
        <w:t>control.</w:t>
      </w:r>
    </w:p>
    <w:p w14:paraId="480CEAA5" w14:textId="1B34A850" w:rsidR="0001697E" w:rsidRDefault="00695E7D">
      <w:pPr>
        <w:pStyle w:val="BodyText"/>
        <w:spacing w:before="158"/>
        <w:ind w:left="219" w:right="329"/>
        <w:jc w:val="both"/>
      </w:pPr>
      <w:r>
        <w:t xml:space="preserve">Through the PBV program, </w:t>
      </w:r>
      <w:r w:rsidR="0097214B">
        <w:t>MHC</w:t>
      </w:r>
      <w:r>
        <w:t xml:space="preserve"> will enter into a housing assistance payment (HAP) contract with selected property owner(s) for an initial term of no less than one year and no more than 20 years. The term of all PBV HAP contracts will be negotiated with the owner on a case-by-case basis</w:t>
      </w:r>
    </w:p>
    <w:p w14:paraId="3292A3DE" w14:textId="1A114F9B" w:rsidR="0001697E" w:rsidRDefault="00695E7D">
      <w:pPr>
        <w:pStyle w:val="BodyText"/>
        <w:spacing w:before="199" w:line="242" w:lineRule="auto"/>
        <w:ind w:left="219" w:right="242"/>
      </w:pPr>
      <w:r>
        <w:t xml:space="preserve">Any time before expiration of the HAP contract, </w:t>
      </w:r>
      <w:r w:rsidR="0097214B">
        <w:t>MHC</w:t>
      </w:r>
      <w:r>
        <w:t xml:space="preserve"> may extend the term of the contract for an additional term of up to 20 years if </w:t>
      </w:r>
      <w:r w:rsidR="0097214B">
        <w:t>MHC</w:t>
      </w:r>
      <w:r>
        <w:t xml:space="preserve"> determines an extension is appropriate to continue providing affordable housing for low-income families or to expand housing opportunities.</w:t>
      </w:r>
    </w:p>
    <w:p w14:paraId="3EA55304" w14:textId="77777777" w:rsidR="0001697E" w:rsidRDefault="00695E7D">
      <w:pPr>
        <w:pStyle w:val="BodyText"/>
        <w:spacing w:before="201"/>
        <w:ind w:left="220" w:right="657"/>
      </w:pPr>
      <w:r>
        <w:t xml:space="preserve">Certain types of housing units and/or developments are </w:t>
      </w:r>
      <w:r>
        <w:rPr>
          <w:b/>
          <w:u w:val="thick"/>
        </w:rPr>
        <w:t>not eligible</w:t>
      </w:r>
      <w:r>
        <w:rPr>
          <w:b/>
        </w:rPr>
        <w:t xml:space="preserve"> </w:t>
      </w:r>
      <w:r>
        <w:t>for PBV assistance [24 CFR 983.53] including:</w:t>
      </w:r>
    </w:p>
    <w:p w14:paraId="676E9259" w14:textId="77777777" w:rsidR="0001697E" w:rsidRDefault="0001697E">
      <w:pPr>
        <w:pStyle w:val="BodyText"/>
        <w:spacing w:before="7"/>
        <w:rPr>
          <w:sz w:val="30"/>
        </w:rPr>
      </w:pPr>
    </w:p>
    <w:p w14:paraId="17F14EA1" w14:textId="77777777" w:rsidR="0001697E" w:rsidRDefault="00695E7D">
      <w:pPr>
        <w:pStyle w:val="ListParagraph"/>
        <w:numPr>
          <w:ilvl w:val="0"/>
          <w:numId w:val="5"/>
        </w:numPr>
        <w:tabs>
          <w:tab w:val="left" w:pos="1300"/>
          <w:tab w:val="left" w:pos="1301"/>
        </w:tabs>
        <w:ind w:hanging="360"/>
      </w:pPr>
      <w:r>
        <w:t>Shared</w:t>
      </w:r>
      <w:r>
        <w:rPr>
          <w:spacing w:val="-1"/>
        </w:rPr>
        <w:t xml:space="preserve"> </w:t>
      </w:r>
      <w:r>
        <w:t>housing;</w:t>
      </w:r>
    </w:p>
    <w:p w14:paraId="1F62385A" w14:textId="77777777" w:rsidR="0001697E" w:rsidRDefault="00695E7D">
      <w:pPr>
        <w:pStyle w:val="ListParagraph"/>
        <w:numPr>
          <w:ilvl w:val="0"/>
          <w:numId w:val="5"/>
        </w:numPr>
        <w:tabs>
          <w:tab w:val="left" w:pos="1300"/>
          <w:tab w:val="left" w:pos="1301"/>
        </w:tabs>
        <w:spacing w:before="33" w:line="237" w:lineRule="auto"/>
        <w:ind w:right="623" w:hanging="360"/>
      </w:pPr>
      <w:r>
        <w:t>Units on the grounds of a penal, reformatory, medical, mental, or similar public or private</w:t>
      </w:r>
      <w:r>
        <w:rPr>
          <w:spacing w:val="-1"/>
        </w:rPr>
        <w:t xml:space="preserve"> </w:t>
      </w:r>
      <w:r>
        <w:t>institution;</w:t>
      </w:r>
    </w:p>
    <w:p w14:paraId="1618A193" w14:textId="77777777" w:rsidR="0001697E" w:rsidRDefault="00695E7D">
      <w:pPr>
        <w:pStyle w:val="ListParagraph"/>
        <w:numPr>
          <w:ilvl w:val="0"/>
          <w:numId w:val="5"/>
        </w:numPr>
        <w:tabs>
          <w:tab w:val="left" w:pos="1300"/>
          <w:tab w:val="left" w:pos="1301"/>
        </w:tabs>
        <w:spacing w:before="4" w:line="237" w:lineRule="auto"/>
        <w:ind w:right="1015" w:hanging="360"/>
      </w:pPr>
      <w:r>
        <w:t>Nursing homes or facilities providing continuous psychiatric, medical,</w:t>
      </w:r>
      <w:r>
        <w:rPr>
          <w:spacing w:val="-39"/>
        </w:rPr>
        <w:t xml:space="preserve"> </w:t>
      </w:r>
      <w:r>
        <w:t>nursing service, board and care, or intermediate</w:t>
      </w:r>
      <w:r>
        <w:rPr>
          <w:spacing w:val="-2"/>
        </w:rPr>
        <w:t xml:space="preserve"> </w:t>
      </w:r>
      <w:r>
        <w:t>care;</w:t>
      </w:r>
    </w:p>
    <w:p w14:paraId="49FB45D1" w14:textId="77777777" w:rsidR="0001697E" w:rsidRDefault="0001697E">
      <w:pPr>
        <w:spacing w:line="237" w:lineRule="auto"/>
        <w:sectPr w:rsidR="0001697E">
          <w:pgSz w:w="12240" w:h="15840"/>
          <w:pgMar w:top="1360" w:right="1220" w:bottom="280" w:left="1220" w:header="720" w:footer="720" w:gutter="0"/>
          <w:cols w:space="720"/>
        </w:sectPr>
      </w:pPr>
    </w:p>
    <w:p w14:paraId="47B22C5B" w14:textId="77777777" w:rsidR="0001697E" w:rsidRDefault="00695E7D">
      <w:pPr>
        <w:pStyle w:val="ListParagraph"/>
        <w:numPr>
          <w:ilvl w:val="0"/>
          <w:numId w:val="5"/>
        </w:numPr>
        <w:tabs>
          <w:tab w:val="left" w:pos="1300"/>
          <w:tab w:val="left" w:pos="1301"/>
        </w:tabs>
        <w:spacing w:before="84" w:line="237" w:lineRule="auto"/>
        <w:ind w:right="706" w:hanging="360"/>
      </w:pPr>
      <w:r>
        <w:t>Units that are owned or controlled by an educational institution or its affiliate and designed for occupancy by the students of the</w:t>
      </w:r>
      <w:r>
        <w:rPr>
          <w:spacing w:val="-12"/>
        </w:rPr>
        <w:t xml:space="preserve"> </w:t>
      </w:r>
      <w:r>
        <w:t>institution;</w:t>
      </w:r>
    </w:p>
    <w:p w14:paraId="195C7933" w14:textId="77777777" w:rsidR="0001697E" w:rsidRDefault="00695E7D">
      <w:pPr>
        <w:pStyle w:val="ListParagraph"/>
        <w:numPr>
          <w:ilvl w:val="0"/>
          <w:numId w:val="5"/>
        </w:numPr>
        <w:tabs>
          <w:tab w:val="left" w:pos="1300"/>
          <w:tab w:val="left" w:pos="1301"/>
        </w:tabs>
        <w:spacing w:before="1"/>
        <w:ind w:hanging="360"/>
      </w:pPr>
      <w:r>
        <w:t>Manufactured</w:t>
      </w:r>
      <w:r>
        <w:rPr>
          <w:spacing w:val="-3"/>
        </w:rPr>
        <w:t xml:space="preserve"> </w:t>
      </w:r>
      <w:r>
        <w:t>homes;</w:t>
      </w:r>
    </w:p>
    <w:p w14:paraId="0BA260B6" w14:textId="77777777" w:rsidR="0001697E" w:rsidRDefault="00695E7D">
      <w:pPr>
        <w:pStyle w:val="ListParagraph"/>
        <w:numPr>
          <w:ilvl w:val="0"/>
          <w:numId w:val="5"/>
        </w:numPr>
        <w:tabs>
          <w:tab w:val="left" w:pos="1300"/>
          <w:tab w:val="left" w:pos="1301"/>
        </w:tabs>
        <w:spacing w:before="26"/>
        <w:ind w:hanging="360"/>
      </w:pPr>
      <w:r>
        <w:t>Cooperative</w:t>
      </w:r>
      <w:r>
        <w:rPr>
          <w:spacing w:val="-1"/>
        </w:rPr>
        <w:t xml:space="preserve"> </w:t>
      </w:r>
      <w:r>
        <w:t>housing;</w:t>
      </w:r>
    </w:p>
    <w:p w14:paraId="6F64EF05" w14:textId="77777777" w:rsidR="0001697E" w:rsidRDefault="00695E7D">
      <w:pPr>
        <w:pStyle w:val="ListParagraph"/>
        <w:numPr>
          <w:ilvl w:val="0"/>
          <w:numId w:val="5"/>
        </w:numPr>
        <w:tabs>
          <w:tab w:val="left" w:pos="1300"/>
          <w:tab w:val="left" w:pos="1301"/>
        </w:tabs>
        <w:spacing w:before="25"/>
        <w:ind w:hanging="360"/>
      </w:pPr>
      <w:r>
        <w:t>Transitional</w:t>
      </w:r>
      <w:r>
        <w:rPr>
          <w:spacing w:val="-1"/>
        </w:rPr>
        <w:t xml:space="preserve"> </w:t>
      </w:r>
      <w:r>
        <w:t>housing;</w:t>
      </w:r>
    </w:p>
    <w:p w14:paraId="0E3288E8" w14:textId="77777777" w:rsidR="0001697E" w:rsidRDefault="00695E7D">
      <w:pPr>
        <w:pStyle w:val="ListParagraph"/>
        <w:numPr>
          <w:ilvl w:val="0"/>
          <w:numId w:val="5"/>
        </w:numPr>
        <w:tabs>
          <w:tab w:val="left" w:pos="1300"/>
          <w:tab w:val="left" w:pos="1301"/>
        </w:tabs>
        <w:spacing w:before="24"/>
        <w:ind w:hanging="360"/>
      </w:pPr>
      <w:r>
        <w:t>Owner-occupied housing</w:t>
      </w:r>
      <w:r>
        <w:rPr>
          <w:spacing w:val="-1"/>
        </w:rPr>
        <w:t xml:space="preserve"> </w:t>
      </w:r>
      <w:r>
        <w:t>units;</w:t>
      </w:r>
    </w:p>
    <w:p w14:paraId="43BAE9F3" w14:textId="77777777" w:rsidR="0001697E" w:rsidRDefault="00695E7D">
      <w:pPr>
        <w:pStyle w:val="ListParagraph"/>
        <w:numPr>
          <w:ilvl w:val="0"/>
          <w:numId w:val="5"/>
        </w:numPr>
        <w:tabs>
          <w:tab w:val="left" w:pos="1300"/>
          <w:tab w:val="left" w:pos="1301"/>
        </w:tabs>
        <w:spacing w:before="28" w:line="237" w:lineRule="auto"/>
        <w:ind w:left="1301" w:right="497"/>
      </w:pPr>
      <w:r>
        <w:t>Units occupied by an ineligible family at the time of proposal submission or prior to execution of the Housing Assistance Payment (HAP)</w:t>
      </w:r>
      <w:r>
        <w:rPr>
          <w:spacing w:val="-3"/>
        </w:rPr>
        <w:t xml:space="preserve"> </w:t>
      </w:r>
      <w:r>
        <w:t>contract.</w:t>
      </w:r>
    </w:p>
    <w:p w14:paraId="74ADD58F" w14:textId="77777777" w:rsidR="0001697E" w:rsidRDefault="0001697E">
      <w:pPr>
        <w:pStyle w:val="BodyText"/>
        <w:spacing w:before="9"/>
        <w:rPr>
          <w:sz w:val="30"/>
        </w:rPr>
      </w:pPr>
    </w:p>
    <w:p w14:paraId="4BE6B753" w14:textId="001E84DB" w:rsidR="0001697E" w:rsidRDefault="00695E7D">
      <w:pPr>
        <w:pStyle w:val="BodyText"/>
        <w:ind w:left="221" w:right="351"/>
      </w:pPr>
      <w:r>
        <w:t xml:space="preserve">Additionally, </w:t>
      </w:r>
      <w:r w:rsidR="0097214B">
        <w:t>MHC</w:t>
      </w:r>
      <w:r>
        <w:t xml:space="preserve"> may not attach or pay PBV assistance to units in any of the following types of subsidized housing (24 CFR 983.54):</w:t>
      </w:r>
    </w:p>
    <w:p w14:paraId="6D13C60A" w14:textId="77777777" w:rsidR="0001697E" w:rsidRDefault="00695E7D">
      <w:pPr>
        <w:pStyle w:val="ListParagraph"/>
        <w:numPr>
          <w:ilvl w:val="0"/>
          <w:numId w:val="5"/>
        </w:numPr>
        <w:tabs>
          <w:tab w:val="left" w:pos="1301"/>
          <w:tab w:val="left" w:pos="1302"/>
        </w:tabs>
        <w:spacing w:before="101"/>
        <w:ind w:left="1301" w:hanging="360"/>
      </w:pPr>
      <w:r>
        <w:t>A public housing unit;</w:t>
      </w:r>
    </w:p>
    <w:p w14:paraId="2AA15423" w14:textId="77777777" w:rsidR="0001697E" w:rsidRDefault="00695E7D">
      <w:pPr>
        <w:pStyle w:val="ListParagraph"/>
        <w:numPr>
          <w:ilvl w:val="0"/>
          <w:numId w:val="5"/>
        </w:numPr>
        <w:tabs>
          <w:tab w:val="left" w:pos="1301"/>
          <w:tab w:val="left" w:pos="1302"/>
        </w:tabs>
        <w:spacing w:before="26"/>
        <w:ind w:left="1301" w:hanging="360"/>
      </w:pPr>
      <w:r>
        <w:t>A unit subsidized with any other form of Section 8</w:t>
      </w:r>
      <w:r>
        <w:rPr>
          <w:spacing w:val="-4"/>
        </w:rPr>
        <w:t xml:space="preserve"> </w:t>
      </w:r>
      <w:r>
        <w:t>assistance;</w:t>
      </w:r>
    </w:p>
    <w:p w14:paraId="0A2588C7" w14:textId="77777777" w:rsidR="0001697E" w:rsidRDefault="00695E7D">
      <w:pPr>
        <w:pStyle w:val="ListParagraph"/>
        <w:numPr>
          <w:ilvl w:val="0"/>
          <w:numId w:val="5"/>
        </w:numPr>
        <w:tabs>
          <w:tab w:val="left" w:pos="1301"/>
          <w:tab w:val="left" w:pos="1302"/>
        </w:tabs>
        <w:spacing w:before="25"/>
        <w:ind w:left="1301" w:hanging="360"/>
      </w:pPr>
      <w:r>
        <w:t>A unit subsidized with any governmental rent</w:t>
      </w:r>
      <w:r>
        <w:rPr>
          <w:spacing w:val="-2"/>
        </w:rPr>
        <w:t xml:space="preserve"> </w:t>
      </w:r>
      <w:r>
        <w:t>subsidy;</w:t>
      </w:r>
    </w:p>
    <w:p w14:paraId="5CFCE766" w14:textId="77777777" w:rsidR="0001697E" w:rsidRDefault="00695E7D">
      <w:pPr>
        <w:pStyle w:val="ListParagraph"/>
        <w:numPr>
          <w:ilvl w:val="0"/>
          <w:numId w:val="5"/>
        </w:numPr>
        <w:tabs>
          <w:tab w:val="left" w:pos="1301"/>
          <w:tab w:val="left" w:pos="1302"/>
        </w:tabs>
        <w:spacing w:before="24"/>
        <w:ind w:left="1301" w:right="618" w:hanging="360"/>
      </w:pPr>
      <w:r>
        <w:t>A unit subsidized with any governmental subsidy that covers all or any part of the operating costs of the housing;</w:t>
      </w:r>
    </w:p>
    <w:p w14:paraId="6D461B3A" w14:textId="77777777" w:rsidR="0001697E" w:rsidRDefault="00695E7D">
      <w:pPr>
        <w:pStyle w:val="ListParagraph"/>
        <w:numPr>
          <w:ilvl w:val="0"/>
          <w:numId w:val="5"/>
        </w:numPr>
        <w:tabs>
          <w:tab w:val="left" w:pos="1302"/>
          <w:tab w:val="left" w:pos="1303"/>
        </w:tabs>
        <w:spacing w:before="24"/>
        <w:ind w:left="1302" w:right="521"/>
      </w:pPr>
      <w:r>
        <w:t>A unit subsidized with Section 236 rental assistance payments (except that a PHA may attach assistance to a unit subsidized with Section 236 interest reduction payments);</w:t>
      </w:r>
    </w:p>
    <w:p w14:paraId="358F84D8" w14:textId="77777777" w:rsidR="0001697E" w:rsidRDefault="00695E7D">
      <w:pPr>
        <w:pStyle w:val="ListParagraph"/>
        <w:numPr>
          <w:ilvl w:val="0"/>
          <w:numId w:val="5"/>
        </w:numPr>
        <w:tabs>
          <w:tab w:val="left" w:pos="1302"/>
          <w:tab w:val="left" w:pos="1303"/>
        </w:tabs>
        <w:spacing w:before="26"/>
        <w:ind w:left="1302" w:hanging="360"/>
      </w:pPr>
      <w:r>
        <w:t>A Section 202 project for non-elderly with</w:t>
      </w:r>
      <w:r>
        <w:rPr>
          <w:spacing w:val="-9"/>
        </w:rPr>
        <w:t xml:space="preserve"> </w:t>
      </w:r>
      <w:r>
        <w:t>disabilities;</w:t>
      </w:r>
    </w:p>
    <w:p w14:paraId="5DE82736" w14:textId="77777777" w:rsidR="0001697E" w:rsidRDefault="00695E7D">
      <w:pPr>
        <w:pStyle w:val="ListParagraph"/>
        <w:numPr>
          <w:ilvl w:val="0"/>
          <w:numId w:val="5"/>
        </w:numPr>
        <w:tabs>
          <w:tab w:val="left" w:pos="1302"/>
          <w:tab w:val="left" w:pos="1303"/>
        </w:tabs>
        <w:spacing w:before="26"/>
        <w:ind w:left="1302" w:hanging="360"/>
      </w:pPr>
      <w:r>
        <w:t>Section 811 project-based supportive housing for persons with</w:t>
      </w:r>
      <w:r>
        <w:rPr>
          <w:spacing w:val="-11"/>
        </w:rPr>
        <w:t xml:space="preserve"> </w:t>
      </w:r>
      <w:r>
        <w:t>disabilities;</w:t>
      </w:r>
    </w:p>
    <w:p w14:paraId="2E352D2B" w14:textId="77777777" w:rsidR="0001697E" w:rsidRDefault="00695E7D">
      <w:pPr>
        <w:pStyle w:val="ListParagraph"/>
        <w:numPr>
          <w:ilvl w:val="0"/>
          <w:numId w:val="5"/>
        </w:numPr>
        <w:tabs>
          <w:tab w:val="left" w:pos="1302"/>
          <w:tab w:val="left" w:pos="1303"/>
        </w:tabs>
        <w:spacing w:before="26"/>
        <w:ind w:left="1302" w:hanging="360"/>
      </w:pPr>
      <w:r>
        <w:t>Section 202 supportive housing for the</w:t>
      </w:r>
      <w:r>
        <w:rPr>
          <w:spacing w:val="-5"/>
        </w:rPr>
        <w:t xml:space="preserve"> </w:t>
      </w:r>
      <w:r>
        <w:t>elderly;</w:t>
      </w:r>
    </w:p>
    <w:p w14:paraId="49128956" w14:textId="77777777" w:rsidR="0001697E" w:rsidRDefault="00695E7D">
      <w:pPr>
        <w:pStyle w:val="ListParagraph"/>
        <w:numPr>
          <w:ilvl w:val="0"/>
          <w:numId w:val="5"/>
        </w:numPr>
        <w:tabs>
          <w:tab w:val="left" w:pos="1302"/>
          <w:tab w:val="left" w:pos="1303"/>
        </w:tabs>
        <w:spacing w:before="25"/>
        <w:ind w:left="1303"/>
      </w:pPr>
      <w:r>
        <w:t>A Section 101 rent supplement</w:t>
      </w:r>
      <w:r>
        <w:rPr>
          <w:spacing w:val="-2"/>
        </w:rPr>
        <w:t xml:space="preserve"> </w:t>
      </w:r>
      <w:r>
        <w:t>project;</w:t>
      </w:r>
    </w:p>
    <w:p w14:paraId="672B835A" w14:textId="77777777" w:rsidR="0001697E" w:rsidRDefault="00695E7D">
      <w:pPr>
        <w:pStyle w:val="ListParagraph"/>
        <w:numPr>
          <w:ilvl w:val="0"/>
          <w:numId w:val="5"/>
        </w:numPr>
        <w:tabs>
          <w:tab w:val="left" w:pos="1303"/>
          <w:tab w:val="left" w:pos="1304"/>
        </w:tabs>
        <w:spacing w:before="26"/>
        <w:ind w:left="1303" w:hanging="360"/>
      </w:pPr>
      <w:r>
        <w:t>A unit subsidized with any form of tenant-based rental</w:t>
      </w:r>
      <w:r>
        <w:rPr>
          <w:spacing w:val="-7"/>
        </w:rPr>
        <w:t xml:space="preserve"> </w:t>
      </w:r>
      <w:r>
        <w:t>assistance;</w:t>
      </w:r>
    </w:p>
    <w:p w14:paraId="0B5B0F1B" w14:textId="55499C44" w:rsidR="0001697E" w:rsidRDefault="00695E7D">
      <w:pPr>
        <w:pStyle w:val="ListParagraph"/>
        <w:numPr>
          <w:ilvl w:val="0"/>
          <w:numId w:val="5"/>
        </w:numPr>
        <w:tabs>
          <w:tab w:val="left" w:pos="1303"/>
          <w:tab w:val="left" w:pos="1304"/>
        </w:tabs>
        <w:spacing w:before="23"/>
        <w:ind w:left="1303" w:right="1241" w:hanging="360"/>
      </w:pPr>
      <w:r>
        <w:t xml:space="preserve">A unit with any other duplicative federal, state, or local housing subsidy, as determined by HUD or </w:t>
      </w:r>
      <w:r w:rsidR="0097214B">
        <w:t>MHC</w:t>
      </w:r>
      <w:r>
        <w:t xml:space="preserve"> in accordance with HUD</w:t>
      </w:r>
      <w:r>
        <w:rPr>
          <w:spacing w:val="-16"/>
        </w:rPr>
        <w:t xml:space="preserve"> </w:t>
      </w:r>
      <w:r>
        <w:t>requirements.</w:t>
      </w:r>
    </w:p>
    <w:p w14:paraId="3F5F3881" w14:textId="77777777" w:rsidR="0001697E" w:rsidRDefault="0001697E">
      <w:pPr>
        <w:pStyle w:val="BodyText"/>
        <w:spacing w:before="5"/>
        <w:rPr>
          <w:sz w:val="27"/>
        </w:rPr>
      </w:pPr>
    </w:p>
    <w:p w14:paraId="43078175" w14:textId="77777777" w:rsidR="0001697E" w:rsidRDefault="00695E7D" w:rsidP="008E5B04">
      <w:pPr>
        <w:pStyle w:val="BodyText"/>
        <w:ind w:left="223" w:right="324"/>
        <w:rPr>
          <w:sz w:val="24"/>
        </w:rPr>
      </w:pPr>
      <w:r>
        <w:t xml:space="preserve">The number of PBV assisted units are limited to the greater of </w:t>
      </w:r>
      <w:r w:rsidR="008E5B04">
        <w:t>15</w:t>
      </w:r>
      <w:r>
        <w:t xml:space="preserve"> units in a project or 25% of the units in a project</w:t>
      </w:r>
      <w:r w:rsidR="008E5B04">
        <w:t>.</w:t>
      </w:r>
    </w:p>
    <w:p w14:paraId="11FE421E" w14:textId="77777777" w:rsidR="0001697E" w:rsidRDefault="0001697E">
      <w:pPr>
        <w:pStyle w:val="BodyText"/>
        <w:rPr>
          <w:sz w:val="19"/>
        </w:rPr>
      </w:pPr>
    </w:p>
    <w:p w14:paraId="623B3FDB" w14:textId="77777777" w:rsidR="0001697E" w:rsidRDefault="00695E7D">
      <w:pPr>
        <w:pStyle w:val="Heading1"/>
        <w:rPr>
          <w:u w:val="none"/>
        </w:rPr>
      </w:pPr>
      <w:r>
        <w:rPr>
          <w:u w:val="thick"/>
        </w:rPr>
        <w:t>Site Selection Standards [24 CFR 983.57]</w:t>
      </w:r>
    </w:p>
    <w:p w14:paraId="160D8EED" w14:textId="154C88C3" w:rsidR="0001697E" w:rsidRDefault="00695E7D">
      <w:pPr>
        <w:pStyle w:val="BodyText"/>
        <w:spacing w:before="119"/>
        <w:ind w:left="220" w:right="462"/>
      </w:pPr>
      <w:r>
        <w:t xml:space="preserve">It is </w:t>
      </w:r>
      <w:r w:rsidR="0097214B">
        <w:t>MHC</w:t>
      </w:r>
      <w:r>
        <w:t xml:space="preserve">’s goal to select sites for PBV housing that provide for deconcentrating poverty and expanding housing and economic opportunities. In complying with this goal </w:t>
      </w:r>
      <w:r w:rsidR="0097214B">
        <w:t>MHC</w:t>
      </w:r>
      <w:r>
        <w:t xml:space="preserve"> will limit approval of sites for PBV housing in census tracts that have poverty concentrations of 20 percent or less.</w:t>
      </w:r>
    </w:p>
    <w:p w14:paraId="2130CFD3" w14:textId="7C028B30" w:rsidR="0001697E" w:rsidRDefault="0097214B">
      <w:pPr>
        <w:pStyle w:val="BodyText"/>
        <w:spacing w:before="121"/>
        <w:ind w:left="220" w:right="425"/>
      </w:pPr>
      <w:r>
        <w:t>MHC</w:t>
      </w:r>
      <w:r w:rsidR="00695E7D">
        <w:t xml:space="preserve"> will grant exceptions to the 20 percent standard where </w:t>
      </w:r>
      <w:r>
        <w:t>MHC</w:t>
      </w:r>
      <w:r w:rsidR="00695E7D">
        <w:t xml:space="preserve"> determines that the PBV assistance will complement other local redevelopment activities designed to deconcentrate poverty and expand housing and economic opportunities in census tracts with poverty concentrations greater than 20 percent, such as sites in:</w:t>
      </w:r>
    </w:p>
    <w:p w14:paraId="68A18E31" w14:textId="77777777" w:rsidR="0001697E" w:rsidRDefault="00695E7D">
      <w:pPr>
        <w:pStyle w:val="ListParagraph"/>
        <w:numPr>
          <w:ilvl w:val="0"/>
          <w:numId w:val="5"/>
        </w:numPr>
        <w:tabs>
          <w:tab w:val="left" w:pos="1299"/>
          <w:tab w:val="left" w:pos="1300"/>
        </w:tabs>
        <w:spacing w:before="120"/>
        <w:ind w:left="1299" w:right="612" w:hanging="360"/>
      </w:pPr>
      <w:r>
        <w:t>A census tract in which the proposed PBV development will be located in a</w:t>
      </w:r>
      <w:r>
        <w:rPr>
          <w:spacing w:val="-38"/>
        </w:rPr>
        <w:t xml:space="preserve"> </w:t>
      </w:r>
      <w:r>
        <w:t>HUD- designated Enterprise Zone, Economic Community, or Renewal</w:t>
      </w:r>
      <w:r>
        <w:rPr>
          <w:spacing w:val="-14"/>
        </w:rPr>
        <w:t xml:space="preserve"> </w:t>
      </w:r>
      <w:r>
        <w:t>Community;</w:t>
      </w:r>
    </w:p>
    <w:p w14:paraId="18D8E504" w14:textId="77777777" w:rsidR="0001697E" w:rsidRDefault="00695E7D">
      <w:pPr>
        <w:pStyle w:val="ListParagraph"/>
        <w:numPr>
          <w:ilvl w:val="0"/>
          <w:numId w:val="5"/>
        </w:numPr>
        <w:tabs>
          <w:tab w:val="left" w:pos="1300"/>
          <w:tab w:val="left" w:pos="1301"/>
        </w:tabs>
        <w:spacing w:before="25"/>
        <w:ind w:right="325" w:hanging="360"/>
      </w:pPr>
      <w:r>
        <w:t>A census tract where the concentration of assisted units will be or has decreased as a result of public housing demolition and HOPE VI</w:t>
      </w:r>
      <w:r>
        <w:rPr>
          <w:spacing w:val="-11"/>
        </w:rPr>
        <w:t xml:space="preserve"> </w:t>
      </w:r>
      <w:r>
        <w:t>redevelopment;</w:t>
      </w:r>
    </w:p>
    <w:p w14:paraId="53D67D8E" w14:textId="77777777" w:rsidR="0001697E" w:rsidRDefault="0001697E">
      <w:pPr>
        <w:sectPr w:rsidR="0001697E">
          <w:pgSz w:w="12240" w:h="15840"/>
          <w:pgMar w:top="1360" w:right="1220" w:bottom="280" w:left="1220" w:header="720" w:footer="720" w:gutter="0"/>
          <w:cols w:space="720"/>
        </w:sectPr>
      </w:pPr>
    </w:p>
    <w:p w14:paraId="669B85C7" w14:textId="77777777" w:rsidR="0001697E" w:rsidRDefault="00695E7D">
      <w:pPr>
        <w:pStyle w:val="ListParagraph"/>
        <w:numPr>
          <w:ilvl w:val="0"/>
          <w:numId w:val="5"/>
        </w:numPr>
        <w:tabs>
          <w:tab w:val="left" w:pos="1300"/>
          <w:tab w:val="left" w:pos="1301"/>
        </w:tabs>
        <w:spacing w:before="82"/>
        <w:ind w:right="257" w:hanging="360"/>
      </w:pPr>
      <w:r>
        <w:t>A census tract in which the proposed PBV development will be located is</w:t>
      </w:r>
      <w:r>
        <w:rPr>
          <w:spacing w:val="-40"/>
        </w:rPr>
        <w:t xml:space="preserve"> </w:t>
      </w:r>
      <w:r>
        <w:t>undergoing significant revitalization as a result of state, local, or federal dollars invested in the area;</w:t>
      </w:r>
    </w:p>
    <w:p w14:paraId="77681149" w14:textId="77777777" w:rsidR="0001697E" w:rsidRDefault="00695E7D">
      <w:pPr>
        <w:pStyle w:val="ListParagraph"/>
        <w:numPr>
          <w:ilvl w:val="0"/>
          <w:numId w:val="5"/>
        </w:numPr>
        <w:tabs>
          <w:tab w:val="left" w:pos="1300"/>
          <w:tab w:val="left" w:pos="1301"/>
        </w:tabs>
        <w:spacing w:before="23"/>
        <w:ind w:right="306" w:hanging="360"/>
      </w:pPr>
      <w:r>
        <w:t>A census tract where new market rate units are being developed where such</w:t>
      </w:r>
      <w:r>
        <w:rPr>
          <w:spacing w:val="-37"/>
        </w:rPr>
        <w:t xml:space="preserve"> </w:t>
      </w:r>
      <w:r>
        <w:t>market rate units will positively impact the poverty rate in the</w:t>
      </w:r>
      <w:r>
        <w:rPr>
          <w:spacing w:val="-15"/>
        </w:rPr>
        <w:t xml:space="preserve"> </w:t>
      </w:r>
      <w:r>
        <w:t>area;</w:t>
      </w:r>
    </w:p>
    <w:p w14:paraId="6E6C103B" w14:textId="77777777" w:rsidR="0001697E" w:rsidRDefault="00695E7D">
      <w:pPr>
        <w:pStyle w:val="ListParagraph"/>
        <w:numPr>
          <w:ilvl w:val="0"/>
          <w:numId w:val="5"/>
        </w:numPr>
        <w:tabs>
          <w:tab w:val="left" w:pos="1300"/>
          <w:tab w:val="left" w:pos="1301"/>
        </w:tabs>
        <w:spacing w:before="25"/>
        <w:ind w:right="327" w:hanging="360"/>
      </w:pPr>
      <w:r>
        <w:t>A census tract where there has been an overall decline in the poverty rate within the past five years;</w:t>
      </w:r>
      <w:r>
        <w:rPr>
          <w:spacing w:val="-2"/>
        </w:rPr>
        <w:t xml:space="preserve"> </w:t>
      </w:r>
      <w:r>
        <w:rPr>
          <w:spacing w:val="-3"/>
        </w:rPr>
        <w:t>or</w:t>
      </w:r>
    </w:p>
    <w:p w14:paraId="42B7AB3C" w14:textId="77777777" w:rsidR="0001697E" w:rsidRDefault="00695E7D">
      <w:pPr>
        <w:pStyle w:val="ListParagraph"/>
        <w:numPr>
          <w:ilvl w:val="0"/>
          <w:numId w:val="5"/>
        </w:numPr>
        <w:tabs>
          <w:tab w:val="left" w:pos="1300"/>
          <w:tab w:val="left" w:pos="1301"/>
        </w:tabs>
        <w:spacing w:before="27"/>
        <w:ind w:right="1111" w:hanging="360"/>
      </w:pPr>
      <w:r>
        <w:t>A census tract where there are meaningful opportunities for educational and economic advancement</w:t>
      </w:r>
    </w:p>
    <w:p w14:paraId="1B30E3C2" w14:textId="3379E00F" w:rsidR="0001697E" w:rsidRDefault="00695E7D">
      <w:pPr>
        <w:pStyle w:val="BodyText"/>
        <w:spacing w:before="116"/>
        <w:ind w:left="220" w:right="377"/>
      </w:pPr>
      <w:r>
        <w:t xml:space="preserve">A site for newly constructed housing must be consistent with </w:t>
      </w:r>
      <w:r w:rsidR="0097214B">
        <w:t>MHC</w:t>
      </w:r>
      <w:r>
        <w:t xml:space="preserve">’s Administrative Plan. The plan is available </w:t>
      </w:r>
      <w:r w:rsidR="00746905">
        <w:t xml:space="preserve">at the MHC Office. </w:t>
      </w:r>
    </w:p>
    <w:p w14:paraId="3D9E3D7A" w14:textId="77777777" w:rsidR="0001697E" w:rsidRDefault="00695E7D">
      <w:pPr>
        <w:pStyle w:val="BodyText"/>
        <w:spacing w:before="120"/>
        <w:ind w:left="220" w:right="487"/>
      </w:pPr>
      <w:r>
        <w:t>The PBV project must also be in compliance with the Conduct of Development Work [24 CFR 983.154].</w:t>
      </w:r>
    </w:p>
    <w:p w14:paraId="7AA94D67" w14:textId="77777777" w:rsidR="0001697E" w:rsidRDefault="0001697E">
      <w:pPr>
        <w:pStyle w:val="BodyText"/>
        <w:spacing w:before="2"/>
      </w:pPr>
    </w:p>
    <w:p w14:paraId="4C0B71B0" w14:textId="77777777" w:rsidR="0001697E" w:rsidRDefault="00695E7D">
      <w:pPr>
        <w:pStyle w:val="Heading1"/>
        <w:rPr>
          <w:u w:val="none"/>
        </w:rPr>
      </w:pPr>
      <w:r>
        <w:rPr>
          <w:u w:val="thick"/>
        </w:rPr>
        <w:t>Fair Housing</w:t>
      </w:r>
    </w:p>
    <w:p w14:paraId="6E153DC8" w14:textId="77777777" w:rsidR="0001697E" w:rsidRDefault="0001697E">
      <w:pPr>
        <w:pStyle w:val="BodyText"/>
        <w:spacing w:before="8"/>
        <w:rPr>
          <w:b/>
          <w:sz w:val="13"/>
        </w:rPr>
      </w:pPr>
    </w:p>
    <w:p w14:paraId="3FF0217C" w14:textId="77777777" w:rsidR="0001697E" w:rsidRDefault="00695E7D">
      <w:pPr>
        <w:pStyle w:val="BodyText"/>
        <w:spacing w:before="93"/>
        <w:ind w:left="220" w:right="462"/>
      </w:pPr>
      <w:r>
        <w:t>All Projects must comply fully with all federal, state and local nondiscrimination laws and rules and regulations governing fair housing and equal opportunity in housing and employment.</w:t>
      </w:r>
    </w:p>
    <w:p w14:paraId="7A416763" w14:textId="53ED2B58" w:rsidR="0001697E" w:rsidRDefault="0097214B">
      <w:pPr>
        <w:pStyle w:val="BodyText"/>
        <w:spacing w:before="1"/>
        <w:ind w:left="219" w:right="315"/>
      </w:pPr>
      <w:r>
        <w:t>MHC</w:t>
      </w:r>
      <w:r w:rsidR="00695E7D">
        <w:t xml:space="preserve"> is pledged to the letter and spirit of U.S. policy for the achievement of equal housing opportunity throughout the Nation. </w:t>
      </w:r>
      <w:r>
        <w:t>MHC</w:t>
      </w:r>
      <w:r w:rsidR="00695E7D">
        <w:t xml:space="preserve"> requires affirmative advertising and marketing in which there are no barriers to obtaining housing because of race, color, religion, sex, handicap, familial status or national origin. All projects must have completed and submitted to </w:t>
      </w:r>
      <w:r>
        <w:t>MHC</w:t>
      </w:r>
      <w:r w:rsidR="00695E7D">
        <w:t xml:space="preserve"> an Affirmative Fair Housing Marketing Plan (AFHMP) (HUD-935.2A) prior to award of PBVs.</w:t>
      </w:r>
    </w:p>
    <w:p w14:paraId="3A283CE6" w14:textId="77777777" w:rsidR="0001697E" w:rsidRDefault="0001697E">
      <w:pPr>
        <w:pStyle w:val="BodyText"/>
        <w:spacing w:before="1"/>
      </w:pPr>
    </w:p>
    <w:p w14:paraId="34B507D1" w14:textId="77777777" w:rsidR="0001697E" w:rsidRDefault="00695E7D">
      <w:pPr>
        <w:pStyle w:val="Heading1"/>
        <w:rPr>
          <w:u w:val="none"/>
        </w:rPr>
      </w:pPr>
      <w:r>
        <w:rPr>
          <w:u w:val="thick"/>
        </w:rPr>
        <w:t>Wait List</w:t>
      </w:r>
    </w:p>
    <w:p w14:paraId="1FF9A29D" w14:textId="77777777" w:rsidR="0001697E" w:rsidRDefault="0001697E">
      <w:pPr>
        <w:pStyle w:val="BodyText"/>
        <w:spacing w:before="8"/>
        <w:rPr>
          <w:b/>
          <w:sz w:val="13"/>
        </w:rPr>
      </w:pPr>
    </w:p>
    <w:p w14:paraId="46E011AA" w14:textId="77777777" w:rsidR="0001697E" w:rsidRDefault="002F493E">
      <w:pPr>
        <w:pStyle w:val="BodyText"/>
        <w:spacing w:before="94"/>
        <w:ind w:left="220" w:right="266"/>
      </w:pPr>
      <w:r>
        <w:t>The project will maintain its own waiting list.</w:t>
      </w:r>
    </w:p>
    <w:p w14:paraId="1D127C2E" w14:textId="77777777" w:rsidR="0001697E" w:rsidRDefault="0001697E">
      <w:pPr>
        <w:pStyle w:val="BodyText"/>
        <w:spacing w:before="2"/>
      </w:pPr>
    </w:p>
    <w:p w14:paraId="6932A6E2" w14:textId="77777777" w:rsidR="0001697E" w:rsidRDefault="00695E7D">
      <w:pPr>
        <w:pStyle w:val="Heading1"/>
        <w:rPr>
          <w:u w:val="none"/>
        </w:rPr>
      </w:pPr>
      <w:r>
        <w:rPr>
          <w:u w:val="thick"/>
        </w:rPr>
        <w:t>PBV Contract Rents</w:t>
      </w:r>
    </w:p>
    <w:p w14:paraId="57391274" w14:textId="77777777" w:rsidR="0001697E" w:rsidRDefault="0001697E">
      <w:pPr>
        <w:pStyle w:val="BodyText"/>
        <w:spacing w:before="8"/>
        <w:rPr>
          <w:b/>
          <w:sz w:val="13"/>
        </w:rPr>
      </w:pPr>
    </w:p>
    <w:p w14:paraId="4385CAA0" w14:textId="77777777" w:rsidR="0001697E" w:rsidRDefault="00695E7D">
      <w:pPr>
        <w:pStyle w:val="BodyText"/>
        <w:spacing w:before="94"/>
        <w:ind w:left="220" w:right="1268"/>
      </w:pPr>
      <w:r>
        <w:t>For each unit type and size, the proposed contract rent must be provided as well as a breakdown of the utilities to be paid by the tenant and by the owner.</w:t>
      </w:r>
    </w:p>
    <w:p w14:paraId="7EBB37D5" w14:textId="77777777" w:rsidR="0001697E" w:rsidRDefault="0001697E">
      <w:pPr>
        <w:pStyle w:val="BodyText"/>
        <w:spacing w:before="1"/>
      </w:pPr>
    </w:p>
    <w:p w14:paraId="6F59F32B" w14:textId="3D2E9594" w:rsidR="0001697E" w:rsidRDefault="0097214B">
      <w:pPr>
        <w:pStyle w:val="BodyText"/>
        <w:ind w:left="220" w:right="341"/>
      </w:pPr>
      <w:r>
        <w:t>MHC</w:t>
      </w:r>
      <w:r w:rsidR="00695E7D">
        <w:t xml:space="preserve">’s goal is to provide as many families with vouchers as possible. Given the budget limitations of the program, </w:t>
      </w:r>
      <w:r>
        <w:t>MHC</w:t>
      </w:r>
      <w:r w:rsidR="00695E7D">
        <w:t xml:space="preserve"> must implement policies that control its HAP expenditures. It is expected that developers will build units that meet the 80% AMI affordability threshold and have set its rents accordingly.</w:t>
      </w:r>
    </w:p>
    <w:p w14:paraId="68D29E26" w14:textId="77777777" w:rsidR="0001697E" w:rsidRDefault="0001697E">
      <w:pPr>
        <w:pStyle w:val="BodyText"/>
      </w:pPr>
    </w:p>
    <w:p w14:paraId="7309F670" w14:textId="77777777" w:rsidR="0001697E" w:rsidRDefault="00695E7D">
      <w:pPr>
        <w:pStyle w:val="BodyText"/>
        <w:ind w:left="220"/>
      </w:pPr>
      <w:r>
        <w:t>The rent to owner including utility allowances must not exceed the lowest of:</w:t>
      </w:r>
    </w:p>
    <w:p w14:paraId="60401056" w14:textId="77777777" w:rsidR="0001697E" w:rsidRDefault="0001697E">
      <w:pPr>
        <w:pStyle w:val="BodyText"/>
      </w:pPr>
    </w:p>
    <w:p w14:paraId="14BF9194" w14:textId="43B7C5C1" w:rsidR="0001697E" w:rsidRDefault="00695E7D">
      <w:pPr>
        <w:pStyle w:val="ListParagraph"/>
        <w:numPr>
          <w:ilvl w:val="0"/>
          <w:numId w:val="5"/>
        </w:numPr>
        <w:tabs>
          <w:tab w:val="left" w:pos="1300"/>
          <w:tab w:val="left" w:pos="1301"/>
        </w:tabs>
        <w:ind w:hanging="360"/>
      </w:pPr>
      <w:r>
        <w:t>An amount determined by</w:t>
      </w:r>
      <w:r>
        <w:rPr>
          <w:spacing w:val="2"/>
        </w:rPr>
        <w:t xml:space="preserve"> </w:t>
      </w:r>
      <w:r w:rsidR="0097214B">
        <w:rPr>
          <w:spacing w:val="-3"/>
        </w:rPr>
        <w:t>MHC</w:t>
      </w:r>
    </w:p>
    <w:p w14:paraId="1440A88B" w14:textId="77777777" w:rsidR="0001697E" w:rsidRDefault="00695E7D">
      <w:pPr>
        <w:pStyle w:val="ListParagraph"/>
        <w:numPr>
          <w:ilvl w:val="1"/>
          <w:numId w:val="5"/>
        </w:numPr>
        <w:tabs>
          <w:tab w:val="left" w:pos="2020"/>
          <w:tab w:val="left" w:pos="2021"/>
        </w:tabs>
        <w:spacing w:before="35" w:line="225" w:lineRule="auto"/>
        <w:ind w:right="854" w:hanging="360"/>
      </w:pPr>
      <w:r>
        <w:t>For general PBV’s with HOME funds an amount not to exceed the High HOME Rent Limit;</w:t>
      </w:r>
      <w:r>
        <w:rPr>
          <w:spacing w:val="1"/>
        </w:rPr>
        <w:t xml:space="preserve"> </w:t>
      </w:r>
      <w:r>
        <w:t>or</w:t>
      </w:r>
    </w:p>
    <w:p w14:paraId="0F8EA4CE" w14:textId="005394F0" w:rsidR="0001697E" w:rsidRDefault="00695E7D">
      <w:pPr>
        <w:pStyle w:val="ListParagraph"/>
        <w:numPr>
          <w:ilvl w:val="1"/>
          <w:numId w:val="5"/>
        </w:numPr>
        <w:tabs>
          <w:tab w:val="left" w:pos="2020"/>
          <w:tab w:val="left" w:pos="2021"/>
        </w:tabs>
        <w:spacing w:before="29"/>
        <w:ind w:hanging="360"/>
      </w:pPr>
      <w:r>
        <w:t xml:space="preserve">For all other PBV’s not to exceed </w:t>
      </w:r>
      <w:r w:rsidR="0097214B">
        <w:t>MHC</w:t>
      </w:r>
      <w:r>
        <w:t>’s payment</w:t>
      </w:r>
      <w:r>
        <w:rPr>
          <w:spacing w:val="-2"/>
        </w:rPr>
        <w:t xml:space="preserve"> </w:t>
      </w:r>
      <w:r>
        <w:t>standards</w:t>
      </w:r>
    </w:p>
    <w:p w14:paraId="6E55312C" w14:textId="77777777" w:rsidR="0001697E" w:rsidRDefault="00695E7D">
      <w:pPr>
        <w:pStyle w:val="ListParagraph"/>
        <w:numPr>
          <w:ilvl w:val="0"/>
          <w:numId w:val="5"/>
        </w:numPr>
        <w:tabs>
          <w:tab w:val="left" w:pos="1300"/>
          <w:tab w:val="left" w:pos="1302"/>
        </w:tabs>
        <w:spacing w:before="8"/>
        <w:ind w:left="1301"/>
      </w:pPr>
      <w:r>
        <w:t>The reasonable rent;</w:t>
      </w:r>
      <w:r>
        <w:rPr>
          <w:spacing w:val="-6"/>
        </w:rPr>
        <w:t xml:space="preserve"> </w:t>
      </w:r>
      <w:r>
        <w:t>or</w:t>
      </w:r>
    </w:p>
    <w:p w14:paraId="554C69FB" w14:textId="77777777" w:rsidR="0001697E" w:rsidRDefault="0001697E">
      <w:pPr>
        <w:sectPr w:rsidR="0001697E">
          <w:pgSz w:w="12240" w:h="15840"/>
          <w:pgMar w:top="1360" w:right="1220" w:bottom="280" w:left="1220" w:header="720" w:footer="720" w:gutter="0"/>
          <w:cols w:space="720"/>
        </w:sectPr>
      </w:pPr>
    </w:p>
    <w:p w14:paraId="6F8AABE8" w14:textId="77777777" w:rsidR="0001697E" w:rsidRDefault="00695E7D">
      <w:pPr>
        <w:pStyle w:val="ListParagraph"/>
        <w:numPr>
          <w:ilvl w:val="0"/>
          <w:numId w:val="5"/>
        </w:numPr>
        <w:tabs>
          <w:tab w:val="left" w:pos="1300"/>
          <w:tab w:val="left" w:pos="1301"/>
        </w:tabs>
        <w:spacing w:before="82"/>
        <w:ind w:hanging="360"/>
      </w:pPr>
      <w:r>
        <w:t>The rent requested by the</w:t>
      </w:r>
      <w:r>
        <w:rPr>
          <w:spacing w:val="-14"/>
        </w:rPr>
        <w:t xml:space="preserve"> </w:t>
      </w:r>
      <w:r>
        <w:t>owner.</w:t>
      </w:r>
    </w:p>
    <w:p w14:paraId="35F1C86F" w14:textId="77777777" w:rsidR="0001697E" w:rsidRDefault="0001697E">
      <w:pPr>
        <w:pStyle w:val="BodyText"/>
        <w:spacing w:before="11"/>
        <w:rPr>
          <w:sz w:val="23"/>
        </w:rPr>
      </w:pPr>
    </w:p>
    <w:p w14:paraId="17A32C8F" w14:textId="008E8A4C" w:rsidR="0001697E" w:rsidRDefault="002F493E">
      <w:pPr>
        <w:pStyle w:val="BodyText"/>
        <w:ind w:left="220"/>
      </w:pPr>
      <w:r>
        <w:t xml:space="preserve">Current </w:t>
      </w:r>
      <w:r w:rsidR="0097214B">
        <w:t>Muskegon Housing Commission</w:t>
      </w:r>
      <w:r w:rsidR="00695E7D">
        <w:t xml:space="preserve"> Payment Standards</w:t>
      </w:r>
      <w:r w:rsidR="00695E7D">
        <w:rPr>
          <w:spacing w:val="-26"/>
        </w:rPr>
        <w:t xml:space="preserve"> </w:t>
      </w:r>
      <w:r w:rsidR="00695E7D">
        <w:t>are:</w:t>
      </w:r>
    </w:p>
    <w:p w14:paraId="69F12271" w14:textId="77777777" w:rsidR="0001697E" w:rsidRDefault="0001697E">
      <w:pPr>
        <w:pStyle w:val="BodyText"/>
        <w:rPr>
          <w:sz w:val="20"/>
        </w:rPr>
      </w:pPr>
    </w:p>
    <w:p w14:paraId="62C3479A" w14:textId="77777777" w:rsidR="0001697E" w:rsidRDefault="0001697E">
      <w:pPr>
        <w:pStyle w:val="BodyText"/>
        <w:spacing w:before="5"/>
        <w:rPr>
          <w:sz w:val="17"/>
        </w:rPr>
      </w:pPr>
    </w:p>
    <w:tbl>
      <w:tblPr>
        <w:tblW w:w="0" w:type="auto"/>
        <w:tblInd w:w="2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531"/>
        <w:gridCol w:w="1709"/>
      </w:tblGrid>
      <w:tr w:rsidR="0001697E" w14:paraId="486D787B" w14:textId="77777777">
        <w:trPr>
          <w:trHeight w:val="758"/>
        </w:trPr>
        <w:tc>
          <w:tcPr>
            <w:tcW w:w="1615" w:type="dxa"/>
          </w:tcPr>
          <w:p w14:paraId="789ED721" w14:textId="77777777" w:rsidR="0001697E" w:rsidRDefault="00695E7D">
            <w:pPr>
              <w:pStyle w:val="TableParagraph"/>
              <w:spacing w:line="240" w:lineRule="auto"/>
              <w:ind w:left="587" w:right="336" w:hanging="219"/>
            </w:pPr>
            <w:r>
              <w:t>Unit Size (# of</w:t>
            </w:r>
          </w:p>
          <w:p w14:paraId="00AFF452" w14:textId="77777777" w:rsidR="0001697E" w:rsidRDefault="00695E7D">
            <w:pPr>
              <w:pStyle w:val="TableParagraph"/>
              <w:ind w:left="306"/>
            </w:pPr>
            <w:r>
              <w:t>Bedrooms</w:t>
            </w:r>
          </w:p>
        </w:tc>
        <w:tc>
          <w:tcPr>
            <w:tcW w:w="1531" w:type="dxa"/>
          </w:tcPr>
          <w:p w14:paraId="793C8D7B" w14:textId="77777777" w:rsidR="0001697E" w:rsidRDefault="0001697E">
            <w:pPr>
              <w:pStyle w:val="TableParagraph"/>
              <w:spacing w:line="240" w:lineRule="auto"/>
              <w:ind w:left="530" w:right="150" w:hanging="353"/>
            </w:pPr>
          </w:p>
        </w:tc>
        <w:tc>
          <w:tcPr>
            <w:tcW w:w="1709" w:type="dxa"/>
          </w:tcPr>
          <w:p w14:paraId="230CA185" w14:textId="144CDFF4" w:rsidR="0001697E" w:rsidRDefault="0097214B">
            <w:pPr>
              <w:pStyle w:val="TableParagraph"/>
              <w:spacing w:line="252" w:lineRule="exact"/>
              <w:ind w:left="530"/>
            </w:pPr>
            <w:r>
              <w:t>MHC</w:t>
            </w:r>
          </w:p>
          <w:p w14:paraId="369D37AB" w14:textId="77777777" w:rsidR="0001697E" w:rsidRDefault="00695E7D">
            <w:pPr>
              <w:pStyle w:val="TableParagraph"/>
              <w:spacing w:before="2" w:line="254" w:lineRule="exact"/>
              <w:ind w:left="408" w:right="393" w:hanging="5"/>
              <w:jc w:val="center"/>
            </w:pPr>
            <w:r>
              <w:t>Payment Standard</w:t>
            </w:r>
          </w:p>
        </w:tc>
      </w:tr>
      <w:tr w:rsidR="0001697E" w14:paraId="2D074FE1" w14:textId="77777777">
        <w:trPr>
          <w:trHeight w:val="249"/>
        </w:trPr>
        <w:tc>
          <w:tcPr>
            <w:tcW w:w="1615" w:type="dxa"/>
          </w:tcPr>
          <w:p w14:paraId="2AB3ECF6" w14:textId="77777777" w:rsidR="0001697E" w:rsidRDefault="00695E7D">
            <w:pPr>
              <w:pStyle w:val="TableParagraph"/>
              <w:spacing w:line="230" w:lineRule="exact"/>
              <w:ind w:left="0" w:right="731"/>
              <w:jc w:val="right"/>
            </w:pPr>
            <w:r>
              <w:t>0</w:t>
            </w:r>
          </w:p>
        </w:tc>
        <w:tc>
          <w:tcPr>
            <w:tcW w:w="1531" w:type="dxa"/>
          </w:tcPr>
          <w:p w14:paraId="539670E2" w14:textId="77777777" w:rsidR="0001697E" w:rsidRDefault="0001697E">
            <w:pPr>
              <w:pStyle w:val="TableParagraph"/>
              <w:spacing w:line="230" w:lineRule="exact"/>
              <w:ind w:left="405" w:right="400"/>
              <w:jc w:val="center"/>
            </w:pPr>
          </w:p>
        </w:tc>
        <w:tc>
          <w:tcPr>
            <w:tcW w:w="1709" w:type="dxa"/>
          </w:tcPr>
          <w:p w14:paraId="4D756DEF" w14:textId="620ABC16" w:rsidR="0001697E" w:rsidRDefault="00695E7D">
            <w:pPr>
              <w:pStyle w:val="TableParagraph"/>
              <w:spacing w:line="230" w:lineRule="exact"/>
              <w:ind w:left="496" w:right="487"/>
              <w:jc w:val="center"/>
            </w:pPr>
            <w:r>
              <w:t>$</w:t>
            </w:r>
            <w:r w:rsidR="006D15CB">
              <w:t>571</w:t>
            </w:r>
          </w:p>
        </w:tc>
      </w:tr>
      <w:tr w:rsidR="0001697E" w14:paraId="422513A2" w14:textId="77777777">
        <w:trPr>
          <w:trHeight w:val="251"/>
        </w:trPr>
        <w:tc>
          <w:tcPr>
            <w:tcW w:w="1615" w:type="dxa"/>
          </w:tcPr>
          <w:p w14:paraId="0C902D5A" w14:textId="77777777" w:rsidR="0001697E" w:rsidRDefault="00695E7D">
            <w:pPr>
              <w:pStyle w:val="TableParagraph"/>
              <w:ind w:left="0" w:right="731"/>
              <w:jc w:val="right"/>
            </w:pPr>
            <w:r>
              <w:t>1</w:t>
            </w:r>
          </w:p>
        </w:tc>
        <w:tc>
          <w:tcPr>
            <w:tcW w:w="1531" w:type="dxa"/>
          </w:tcPr>
          <w:p w14:paraId="12289B88" w14:textId="77777777" w:rsidR="0001697E" w:rsidRDefault="0001697E">
            <w:pPr>
              <w:pStyle w:val="TableParagraph"/>
              <w:ind w:left="405" w:right="400"/>
              <w:jc w:val="center"/>
            </w:pPr>
          </w:p>
        </w:tc>
        <w:tc>
          <w:tcPr>
            <w:tcW w:w="1709" w:type="dxa"/>
          </w:tcPr>
          <w:p w14:paraId="3AE36EF9" w14:textId="0ED81E15" w:rsidR="0001697E" w:rsidRDefault="00695E7D">
            <w:pPr>
              <w:pStyle w:val="TableParagraph"/>
              <w:ind w:left="496" w:right="487"/>
              <w:jc w:val="center"/>
            </w:pPr>
            <w:r>
              <w:t>$</w:t>
            </w:r>
            <w:r w:rsidR="006D15CB">
              <w:t>593</w:t>
            </w:r>
          </w:p>
        </w:tc>
      </w:tr>
      <w:tr w:rsidR="0001697E" w14:paraId="7FF41375" w14:textId="77777777">
        <w:trPr>
          <w:trHeight w:val="253"/>
        </w:trPr>
        <w:tc>
          <w:tcPr>
            <w:tcW w:w="1615" w:type="dxa"/>
          </w:tcPr>
          <w:p w14:paraId="236F0B24" w14:textId="77777777" w:rsidR="0001697E" w:rsidRDefault="00695E7D">
            <w:pPr>
              <w:pStyle w:val="TableParagraph"/>
              <w:spacing w:line="234" w:lineRule="exact"/>
              <w:ind w:left="0" w:right="731"/>
              <w:jc w:val="right"/>
            </w:pPr>
            <w:r>
              <w:t>2</w:t>
            </w:r>
          </w:p>
        </w:tc>
        <w:tc>
          <w:tcPr>
            <w:tcW w:w="1531" w:type="dxa"/>
          </w:tcPr>
          <w:p w14:paraId="760B1D05" w14:textId="77777777" w:rsidR="0001697E" w:rsidRDefault="0001697E">
            <w:pPr>
              <w:pStyle w:val="TableParagraph"/>
              <w:spacing w:line="234" w:lineRule="exact"/>
              <w:ind w:left="405" w:right="400"/>
              <w:jc w:val="center"/>
            </w:pPr>
          </w:p>
        </w:tc>
        <w:tc>
          <w:tcPr>
            <w:tcW w:w="1709" w:type="dxa"/>
          </w:tcPr>
          <w:p w14:paraId="23654AD2" w14:textId="5BE76029" w:rsidR="0001697E" w:rsidRDefault="00695E7D">
            <w:pPr>
              <w:pStyle w:val="TableParagraph"/>
              <w:spacing w:line="234" w:lineRule="exact"/>
              <w:ind w:left="496" w:right="487"/>
              <w:jc w:val="center"/>
            </w:pPr>
            <w:r>
              <w:t>$</w:t>
            </w:r>
            <w:r w:rsidR="006D15CB">
              <w:t>781</w:t>
            </w:r>
          </w:p>
        </w:tc>
      </w:tr>
      <w:tr w:rsidR="0001697E" w14:paraId="16EA2B8B" w14:textId="77777777">
        <w:trPr>
          <w:trHeight w:val="251"/>
        </w:trPr>
        <w:tc>
          <w:tcPr>
            <w:tcW w:w="1615" w:type="dxa"/>
          </w:tcPr>
          <w:p w14:paraId="519B600C" w14:textId="77777777" w:rsidR="0001697E" w:rsidRDefault="00695E7D">
            <w:pPr>
              <w:pStyle w:val="TableParagraph"/>
              <w:ind w:left="0" w:right="731"/>
              <w:jc w:val="right"/>
            </w:pPr>
            <w:r>
              <w:t>3</w:t>
            </w:r>
          </w:p>
        </w:tc>
        <w:tc>
          <w:tcPr>
            <w:tcW w:w="1531" w:type="dxa"/>
          </w:tcPr>
          <w:p w14:paraId="50C07F9B" w14:textId="77777777" w:rsidR="0001697E" w:rsidRDefault="0001697E">
            <w:pPr>
              <w:pStyle w:val="TableParagraph"/>
              <w:ind w:left="407" w:right="400"/>
              <w:jc w:val="center"/>
            </w:pPr>
          </w:p>
        </w:tc>
        <w:tc>
          <w:tcPr>
            <w:tcW w:w="1709" w:type="dxa"/>
          </w:tcPr>
          <w:p w14:paraId="03EC2F95" w14:textId="3E4A6487" w:rsidR="0001697E" w:rsidRDefault="00695E7D">
            <w:pPr>
              <w:pStyle w:val="TableParagraph"/>
              <w:ind w:left="499" w:right="487"/>
              <w:jc w:val="center"/>
            </w:pPr>
            <w:r>
              <w:t>$</w:t>
            </w:r>
            <w:r w:rsidR="001B6B65">
              <w:t>981</w:t>
            </w:r>
          </w:p>
        </w:tc>
      </w:tr>
      <w:tr w:rsidR="0001697E" w14:paraId="090685A3" w14:textId="77777777">
        <w:trPr>
          <w:trHeight w:val="374"/>
        </w:trPr>
        <w:tc>
          <w:tcPr>
            <w:tcW w:w="1615" w:type="dxa"/>
          </w:tcPr>
          <w:p w14:paraId="309520C1" w14:textId="77777777" w:rsidR="0001697E" w:rsidRDefault="00695E7D">
            <w:pPr>
              <w:pStyle w:val="TableParagraph"/>
              <w:spacing w:before="2" w:line="240" w:lineRule="auto"/>
              <w:ind w:left="0" w:right="731"/>
              <w:jc w:val="right"/>
            </w:pPr>
            <w:r>
              <w:t>4</w:t>
            </w:r>
          </w:p>
        </w:tc>
        <w:tc>
          <w:tcPr>
            <w:tcW w:w="1531" w:type="dxa"/>
          </w:tcPr>
          <w:p w14:paraId="64165ADC" w14:textId="77777777" w:rsidR="0001697E" w:rsidRDefault="0001697E">
            <w:pPr>
              <w:pStyle w:val="TableParagraph"/>
              <w:spacing w:before="2" w:line="240" w:lineRule="auto"/>
              <w:ind w:left="407" w:right="400"/>
              <w:jc w:val="center"/>
            </w:pPr>
          </w:p>
        </w:tc>
        <w:tc>
          <w:tcPr>
            <w:tcW w:w="1709" w:type="dxa"/>
          </w:tcPr>
          <w:p w14:paraId="48A8A674" w14:textId="5B337F8E" w:rsidR="0001697E" w:rsidRDefault="00695E7D">
            <w:pPr>
              <w:pStyle w:val="TableParagraph"/>
              <w:spacing w:before="2" w:line="240" w:lineRule="auto"/>
              <w:ind w:left="499" w:right="487"/>
              <w:jc w:val="center"/>
            </w:pPr>
            <w:r>
              <w:t>$</w:t>
            </w:r>
            <w:r w:rsidR="001B6B65">
              <w:t>1015</w:t>
            </w:r>
          </w:p>
        </w:tc>
      </w:tr>
    </w:tbl>
    <w:p w14:paraId="5A417B5B" w14:textId="77777777" w:rsidR="0001697E" w:rsidRDefault="00695E7D">
      <w:pPr>
        <w:pStyle w:val="BodyText"/>
        <w:spacing w:before="120"/>
        <w:ind w:left="220" w:right="204"/>
      </w:pPr>
      <w:r>
        <w:t>During the course of the tenant’s lease, the owner may not terminate the lease without good cause. “Good cause” does not include a business or economic reason or desire to use the unit for an individual, family or non-residential rental purpose. Upon expiration of the lease the owner may renew the lease; refuse to renew the lease for good cause; or refuse to renew the lease without good cause.</w:t>
      </w:r>
    </w:p>
    <w:p w14:paraId="1D26344B" w14:textId="77777777" w:rsidR="0001697E" w:rsidRDefault="0001697E">
      <w:pPr>
        <w:pStyle w:val="BodyText"/>
        <w:rPr>
          <w:sz w:val="24"/>
        </w:rPr>
      </w:pPr>
    </w:p>
    <w:p w14:paraId="5DB0D9BE" w14:textId="77777777" w:rsidR="0001697E" w:rsidRDefault="0001697E">
      <w:pPr>
        <w:pStyle w:val="BodyText"/>
        <w:spacing w:before="11"/>
        <w:rPr>
          <w:sz w:val="18"/>
        </w:rPr>
      </w:pPr>
    </w:p>
    <w:p w14:paraId="649E2636" w14:textId="77777777" w:rsidR="0001697E" w:rsidRDefault="00695E7D">
      <w:pPr>
        <w:pStyle w:val="Heading1"/>
        <w:numPr>
          <w:ilvl w:val="0"/>
          <w:numId w:val="6"/>
        </w:numPr>
        <w:tabs>
          <w:tab w:val="left" w:pos="939"/>
          <w:tab w:val="left" w:pos="940"/>
        </w:tabs>
        <w:ind w:left="939" w:hanging="719"/>
        <w:rPr>
          <w:u w:val="none"/>
        </w:rPr>
      </w:pPr>
      <w:r>
        <w:rPr>
          <w:u w:val="thick"/>
        </w:rPr>
        <w:t>SUBMISSION</w:t>
      </w:r>
      <w:r>
        <w:rPr>
          <w:spacing w:val="-1"/>
          <w:u w:val="thick"/>
        </w:rPr>
        <w:t xml:space="preserve"> </w:t>
      </w:r>
      <w:r>
        <w:rPr>
          <w:u w:val="thick"/>
        </w:rPr>
        <w:t>REQUIREMENTS</w:t>
      </w:r>
    </w:p>
    <w:p w14:paraId="222CDDCE" w14:textId="77777777" w:rsidR="0001697E" w:rsidRDefault="0001697E">
      <w:pPr>
        <w:pStyle w:val="BodyText"/>
        <w:spacing w:before="2"/>
        <w:rPr>
          <w:b/>
          <w:sz w:val="26"/>
        </w:rPr>
      </w:pPr>
    </w:p>
    <w:p w14:paraId="2E45E8CD" w14:textId="77777777" w:rsidR="0001697E" w:rsidRDefault="00695E7D">
      <w:pPr>
        <w:spacing w:before="94"/>
        <w:ind w:left="220"/>
        <w:rPr>
          <w:b/>
        </w:rPr>
      </w:pPr>
      <w:r>
        <w:rPr>
          <w:b/>
          <w:u w:val="thick"/>
        </w:rPr>
        <w:t>Application Review Panel</w:t>
      </w:r>
    </w:p>
    <w:p w14:paraId="4B00C675" w14:textId="77777777" w:rsidR="0001697E" w:rsidRDefault="0001697E">
      <w:pPr>
        <w:pStyle w:val="BodyText"/>
        <w:spacing w:before="10"/>
        <w:rPr>
          <w:b/>
          <w:sz w:val="13"/>
        </w:rPr>
      </w:pPr>
    </w:p>
    <w:p w14:paraId="77CA4301" w14:textId="1E4AF8FF" w:rsidR="0001697E" w:rsidRDefault="0097214B" w:rsidP="008E5B04">
      <w:pPr>
        <w:pStyle w:val="BodyText"/>
        <w:spacing w:before="94"/>
        <w:ind w:left="220" w:right="401"/>
      </w:pPr>
      <w:r>
        <w:t>MHC</w:t>
      </w:r>
      <w:r w:rsidR="00695E7D">
        <w:t xml:space="preserve"> Executive Director will appoint a PBV Selection Panel to review, evaluate, and rank the applications according to the selection criteria. This panel will, at a minimum, consist of the Executive Director</w:t>
      </w:r>
      <w:r w:rsidR="008E5B04">
        <w:t xml:space="preserve">, </w:t>
      </w:r>
      <w:r w:rsidR="00D43F9E">
        <w:t>Board Commissioner</w:t>
      </w:r>
      <w:r w:rsidR="008E5B04">
        <w:t>, and a third person selected by the Executive Director.</w:t>
      </w:r>
    </w:p>
    <w:p w14:paraId="257968AA" w14:textId="77777777" w:rsidR="008E5B04" w:rsidRDefault="008E5B04" w:rsidP="008E5B04">
      <w:pPr>
        <w:pStyle w:val="BodyText"/>
        <w:spacing w:before="94"/>
        <w:ind w:left="220" w:right="401"/>
        <w:rPr>
          <w:sz w:val="21"/>
        </w:rPr>
      </w:pPr>
    </w:p>
    <w:p w14:paraId="3DB0F96E" w14:textId="0C2FE89E" w:rsidR="0001697E" w:rsidRDefault="00695E7D">
      <w:pPr>
        <w:pStyle w:val="BodyText"/>
        <w:ind w:left="220" w:right="265"/>
      </w:pPr>
      <w:r>
        <w:t xml:space="preserve">In the event that </w:t>
      </w:r>
      <w:r w:rsidR="0097214B">
        <w:t>MHC</w:t>
      </w:r>
      <w:r>
        <w:t xml:space="preserve">-owned units* are recommended for project basing, applications and the recommendation of the panel will be forwarded to the HUD field office for review. (*includes tax credit units with ownership interest by </w:t>
      </w:r>
      <w:r w:rsidR="0097214B">
        <w:t>MHC</w:t>
      </w:r>
      <w:r>
        <w:t xml:space="preserve">, as well as units owned by </w:t>
      </w:r>
      <w:r w:rsidR="0097214B">
        <w:t>MHC</w:t>
      </w:r>
      <w:r>
        <w:t xml:space="preserve"> instrumentalities.)</w:t>
      </w:r>
    </w:p>
    <w:p w14:paraId="495DC93A" w14:textId="77777777" w:rsidR="0001697E" w:rsidRDefault="0001697E">
      <w:pPr>
        <w:pStyle w:val="BodyText"/>
        <w:spacing w:before="2"/>
      </w:pPr>
    </w:p>
    <w:p w14:paraId="2DFD8EDD" w14:textId="77777777" w:rsidR="0001697E" w:rsidRDefault="00695E7D">
      <w:pPr>
        <w:pStyle w:val="Heading1"/>
        <w:rPr>
          <w:u w:val="none"/>
        </w:rPr>
      </w:pPr>
      <w:r>
        <w:rPr>
          <w:u w:val="thick"/>
        </w:rPr>
        <w:t>Minimum Requirements</w:t>
      </w:r>
    </w:p>
    <w:p w14:paraId="735E7120" w14:textId="77777777" w:rsidR="0001697E" w:rsidRDefault="0001697E">
      <w:pPr>
        <w:pStyle w:val="BodyText"/>
        <w:spacing w:before="8"/>
        <w:rPr>
          <w:b/>
          <w:sz w:val="13"/>
        </w:rPr>
      </w:pPr>
    </w:p>
    <w:p w14:paraId="0926C55A" w14:textId="6A617523" w:rsidR="0001697E" w:rsidRDefault="0097214B">
      <w:pPr>
        <w:pStyle w:val="BodyText"/>
        <w:spacing w:before="94"/>
        <w:ind w:left="220" w:right="205"/>
      </w:pPr>
      <w:r>
        <w:t>MHC</w:t>
      </w:r>
      <w:r w:rsidR="00695E7D">
        <w:t xml:space="preserve"> will review all applications and is solely responsible for determining that each application is responsive to and in compliance with </w:t>
      </w:r>
      <w:r>
        <w:t>MHC</w:t>
      </w:r>
      <w:r w:rsidR="00695E7D">
        <w:t>’s written selection criteria and procedures, and in conformity with HUD program regulations and requirements. This includes the following items:</w:t>
      </w:r>
    </w:p>
    <w:p w14:paraId="2F6DB063" w14:textId="77777777" w:rsidR="0001697E" w:rsidRDefault="00695E7D">
      <w:pPr>
        <w:pStyle w:val="ListParagraph"/>
        <w:numPr>
          <w:ilvl w:val="0"/>
          <w:numId w:val="4"/>
        </w:numPr>
        <w:tabs>
          <w:tab w:val="left" w:pos="1300"/>
          <w:tab w:val="left" w:pos="1301"/>
        </w:tabs>
        <w:spacing w:before="121" w:line="269" w:lineRule="exact"/>
        <w:ind w:hanging="360"/>
      </w:pPr>
      <w:r>
        <w:t>Evidence of site</w:t>
      </w:r>
      <w:r>
        <w:rPr>
          <w:spacing w:val="-1"/>
        </w:rPr>
        <w:t xml:space="preserve"> </w:t>
      </w:r>
      <w:r>
        <w:t>control.</w:t>
      </w:r>
    </w:p>
    <w:p w14:paraId="1E14A3A1" w14:textId="77777777" w:rsidR="0001697E" w:rsidRDefault="00695E7D">
      <w:pPr>
        <w:pStyle w:val="ListParagraph"/>
        <w:numPr>
          <w:ilvl w:val="0"/>
          <w:numId w:val="4"/>
        </w:numPr>
        <w:tabs>
          <w:tab w:val="left" w:pos="1301"/>
        </w:tabs>
        <w:spacing w:before="2" w:line="237" w:lineRule="auto"/>
        <w:ind w:right="424" w:hanging="360"/>
        <w:jc w:val="both"/>
      </w:pPr>
      <w:r>
        <w:t>Certification that the owner and other project principles are not on the U.S. General Services Administration list of parties excluded from Federal procurement and non- procurement</w:t>
      </w:r>
      <w:r>
        <w:rPr>
          <w:spacing w:val="-2"/>
        </w:rPr>
        <w:t xml:space="preserve"> </w:t>
      </w:r>
      <w:r>
        <w:t>programs.</w:t>
      </w:r>
    </w:p>
    <w:p w14:paraId="18D60CEA" w14:textId="6AEA6C0A" w:rsidR="0001697E" w:rsidRDefault="00695E7D">
      <w:pPr>
        <w:pStyle w:val="ListParagraph"/>
        <w:numPr>
          <w:ilvl w:val="0"/>
          <w:numId w:val="4"/>
        </w:numPr>
        <w:tabs>
          <w:tab w:val="left" w:pos="1300"/>
          <w:tab w:val="left" w:pos="1301"/>
        </w:tabs>
        <w:spacing w:before="3"/>
        <w:ind w:right="496" w:hanging="360"/>
      </w:pPr>
      <w:r>
        <w:t xml:space="preserve">Proposed initial gross rents do not exceed the </w:t>
      </w:r>
      <w:r w:rsidR="0097214B">
        <w:t>MHC</w:t>
      </w:r>
      <w:r>
        <w:t xml:space="preserve"> PBV Payment Standards above including any applicable allowance for tenant-paid utilities for the size of the unit.</w:t>
      </w:r>
    </w:p>
    <w:p w14:paraId="66BA340A" w14:textId="2E049344" w:rsidR="0001697E" w:rsidRDefault="00695E7D">
      <w:pPr>
        <w:pStyle w:val="ListParagraph"/>
        <w:numPr>
          <w:ilvl w:val="0"/>
          <w:numId w:val="4"/>
        </w:numPr>
        <w:tabs>
          <w:tab w:val="left" w:pos="1300"/>
          <w:tab w:val="left" w:pos="1301"/>
        </w:tabs>
        <w:spacing w:before="1" w:line="237" w:lineRule="auto"/>
        <w:ind w:right="719" w:hanging="360"/>
      </w:pPr>
      <w:r>
        <w:t xml:space="preserve">Property must meet eligibility requirements under §983.7 (Eligible and ineligible Properties and </w:t>
      </w:r>
      <w:r w:rsidR="0097214B">
        <w:t>MHC</w:t>
      </w:r>
      <w:r>
        <w:t>-owned units), §983.11 (Other Federal requirements),</w:t>
      </w:r>
      <w:r>
        <w:rPr>
          <w:spacing w:val="-34"/>
        </w:rPr>
        <w:t xml:space="preserve"> </w:t>
      </w:r>
      <w:r>
        <w:t>and</w:t>
      </w:r>
    </w:p>
    <w:p w14:paraId="106B44F8" w14:textId="77777777" w:rsidR="0001697E" w:rsidRDefault="00695E7D">
      <w:pPr>
        <w:pStyle w:val="BodyText"/>
        <w:spacing w:line="252" w:lineRule="exact"/>
        <w:ind w:left="1300"/>
      </w:pPr>
      <w:r>
        <w:t>§983.6 (Site and Neighborhood Standards).</w:t>
      </w:r>
    </w:p>
    <w:p w14:paraId="7E418FB1" w14:textId="77777777" w:rsidR="0001697E" w:rsidRDefault="0001697E">
      <w:pPr>
        <w:spacing w:line="252" w:lineRule="exact"/>
        <w:sectPr w:rsidR="0001697E">
          <w:pgSz w:w="12240" w:h="15840"/>
          <w:pgMar w:top="1360" w:right="1220" w:bottom="280" w:left="1220" w:header="720" w:footer="720" w:gutter="0"/>
          <w:cols w:space="720"/>
        </w:sectPr>
      </w:pPr>
    </w:p>
    <w:p w14:paraId="343282F2" w14:textId="77777777" w:rsidR="0001697E" w:rsidRDefault="00695E7D">
      <w:pPr>
        <w:pStyle w:val="ListParagraph"/>
        <w:numPr>
          <w:ilvl w:val="0"/>
          <w:numId w:val="4"/>
        </w:numPr>
        <w:tabs>
          <w:tab w:val="left" w:pos="1300"/>
          <w:tab w:val="left" w:pos="1301"/>
        </w:tabs>
        <w:spacing w:before="84" w:line="237" w:lineRule="auto"/>
        <w:ind w:right="413" w:hanging="360"/>
      </w:pPr>
      <w:r>
        <w:t>Requested PBV assistance is in accordance with HUD subsidy layering regulations [24 CFR 4.13] and other</w:t>
      </w:r>
      <w:r>
        <w:rPr>
          <w:spacing w:val="-5"/>
        </w:rPr>
        <w:t xml:space="preserve"> </w:t>
      </w:r>
      <w:r>
        <w:t>requirements.</w:t>
      </w:r>
    </w:p>
    <w:p w14:paraId="10D64B51" w14:textId="77777777" w:rsidR="0001697E" w:rsidRDefault="00695E7D">
      <w:pPr>
        <w:pStyle w:val="ListParagraph"/>
        <w:numPr>
          <w:ilvl w:val="0"/>
          <w:numId w:val="4"/>
        </w:numPr>
        <w:tabs>
          <w:tab w:val="left" w:pos="1300"/>
          <w:tab w:val="left" w:pos="1301"/>
        </w:tabs>
        <w:spacing w:before="3" w:line="237" w:lineRule="auto"/>
        <w:ind w:right="925" w:hanging="360"/>
      </w:pPr>
      <w:r>
        <w:t>Property will be constructed with funding other than assistance under the U.S. Housing Act of 1937 in accordance with §983.9.</w:t>
      </w:r>
    </w:p>
    <w:p w14:paraId="08142E42" w14:textId="0C099F75" w:rsidR="0001697E" w:rsidRDefault="00695E7D">
      <w:pPr>
        <w:pStyle w:val="ListParagraph"/>
        <w:numPr>
          <w:ilvl w:val="0"/>
          <w:numId w:val="4"/>
        </w:numPr>
        <w:tabs>
          <w:tab w:val="left" w:pos="1300"/>
          <w:tab w:val="left" w:pos="1301"/>
        </w:tabs>
        <w:spacing w:before="1" w:line="268" w:lineRule="exact"/>
        <w:ind w:hanging="360"/>
      </w:pPr>
      <w:r>
        <w:t xml:space="preserve">No construction has begun, as evidenced by </w:t>
      </w:r>
      <w:r w:rsidR="0097214B">
        <w:t>MHC</w:t>
      </w:r>
      <w:r>
        <w:rPr>
          <w:spacing w:val="-7"/>
        </w:rPr>
        <w:t xml:space="preserve"> </w:t>
      </w:r>
      <w:r>
        <w:t>inspection</w:t>
      </w:r>
    </w:p>
    <w:p w14:paraId="093F4690" w14:textId="77777777" w:rsidR="0001697E" w:rsidRDefault="00695E7D">
      <w:pPr>
        <w:pStyle w:val="ListParagraph"/>
        <w:numPr>
          <w:ilvl w:val="0"/>
          <w:numId w:val="4"/>
        </w:numPr>
        <w:tabs>
          <w:tab w:val="left" w:pos="1300"/>
          <w:tab w:val="left" w:pos="1301"/>
        </w:tabs>
        <w:ind w:right="506" w:hanging="360"/>
      </w:pPr>
      <w:r>
        <w:t>The number of PBV assisted units are limited to the greater of 25 units in a project or 25% of the units in a project, with the following exceptions, which have no limit: projects serving elderly persons (age 62+) and projects serving households receiving supportive</w:t>
      </w:r>
      <w:r>
        <w:rPr>
          <w:spacing w:val="2"/>
        </w:rPr>
        <w:t xml:space="preserve"> </w:t>
      </w:r>
      <w:r>
        <w:t>services.</w:t>
      </w:r>
    </w:p>
    <w:p w14:paraId="5B82B8B6" w14:textId="77777777" w:rsidR="0001697E" w:rsidRDefault="0001697E">
      <w:pPr>
        <w:pStyle w:val="BodyText"/>
        <w:rPr>
          <w:sz w:val="24"/>
        </w:rPr>
      </w:pPr>
    </w:p>
    <w:p w14:paraId="40F4F303" w14:textId="77777777" w:rsidR="0001697E" w:rsidRDefault="00695E7D">
      <w:pPr>
        <w:pStyle w:val="Heading1"/>
        <w:spacing w:before="214"/>
        <w:rPr>
          <w:u w:val="none"/>
        </w:rPr>
      </w:pPr>
      <w:r>
        <w:rPr>
          <w:u w:val="thick"/>
        </w:rPr>
        <w:t>Format Requirements</w:t>
      </w:r>
    </w:p>
    <w:p w14:paraId="101B8C37" w14:textId="77777777" w:rsidR="0001697E" w:rsidRDefault="0001697E">
      <w:pPr>
        <w:pStyle w:val="BodyText"/>
        <w:spacing w:before="4"/>
        <w:rPr>
          <w:b/>
          <w:sz w:val="24"/>
        </w:rPr>
      </w:pPr>
    </w:p>
    <w:p w14:paraId="0BDED075" w14:textId="77777777" w:rsidR="0001697E" w:rsidRDefault="00695E7D">
      <w:pPr>
        <w:pStyle w:val="BodyText"/>
        <w:spacing w:before="94"/>
        <w:ind w:left="220" w:right="535"/>
      </w:pPr>
      <w:bookmarkStart w:id="1" w:name="Proposers_must_submit_one_(1)_copy_of_th"/>
      <w:bookmarkEnd w:id="1"/>
      <w:r>
        <w:t>Proposers must submit one (1) copy of the proposal, either as a hard copy or an electronic version. Brevity is strongly encouraged. Respond only to items listed below and include only relevant information. The reviewers will not consider materials that are not requested below.</w:t>
      </w:r>
    </w:p>
    <w:p w14:paraId="7DEFCE00" w14:textId="77777777" w:rsidR="0001697E" w:rsidRDefault="0001697E">
      <w:pPr>
        <w:pStyle w:val="BodyText"/>
        <w:spacing w:before="11"/>
        <w:rPr>
          <w:sz w:val="21"/>
        </w:rPr>
      </w:pPr>
    </w:p>
    <w:p w14:paraId="73BECA5C" w14:textId="77777777" w:rsidR="0001697E" w:rsidRDefault="00695E7D">
      <w:pPr>
        <w:pStyle w:val="BodyText"/>
        <w:spacing w:line="252" w:lineRule="exact"/>
        <w:ind w:left="220"/>
      </w:pPr>
      <w:bookmarkStart w:id="2" w:name="Hard_copies_can_either_be_mailed_or_hand"/>
      <w:bookmarkEnd w:id="2"/>
      <w:r>
        <w:t>Hard copies can either be mailed or hand delivered.</w:t>
      </w:r>
    </w:p>
    <w:p w14:paraId="79662F11" w14:textId="19F32BFA" w:rsidR="002F493E" w:rsidRDefault="00695E7D">
      <w:pPr>
        <w:pStyle w:val="BodyText"/>
        <w:tabs>
          <w:tab w:val="left" w:pos="3100"/>
        </w:tabs>
        <w:spacing w:line="256" w:lineRule="auto"/>
        <w:ind w:left="3100" w:right="3539" w:hanging="2161"/>
      </w:pPr>
      <w:bookmarkStart w:id="3" w:name="Mail_to:__Mid-Columbia_Housing_Authority"/>
      <w:bookmarkEnd w:id="3"/>
      <w:r>
        <w:rPr>
          <w:b/>
        </w:rPr>
        <w:t>Mail</w:t>
      </w:r>
      <w:r>
        <w:rPr>
          <w:b/>
          <w:spacing w:val="-2"/>
        </w:rPr>
        <w:t xml:space="preserve"> </w:t>
      </w:r>
      <w:r>
        <w:rPr>
          <w:b/>
        </w:rPr>
        <w:t>to:</w:t>
      </w:r>
      <w:r>
        <w:rPr>
          <w:b/>
        </w:rPr>
        <w:tab/>
      </w:r>
      <w:r w:rsidR="0097214B">
        <w:t>Muskegon Housing Commission</w:t>
      </w:r>
      <w:r>
        <w:t xml:space="preserve"> Attention: </w:t>
      </w:r>
      <w:r w:rsidR="00D43F9E">
        <w:t>Angela Mayeaux</w:t>
      </w:r>
      <w:r w:rsidR="008E5B04">
        <w:t>, Executive Director</w:t>
      </w:r>
    </w:p>
    <w:p w14:paraId="124BD46B" w14:textId="3C850A68" w:rsidR="0001697E" w:rsidRDefault="002F493E" w:rsidP="00D43F9E">
      <w:pPr>
        <w:pStyle w:val="BodyText"/>
        <w:tabs>
          <w:tab w:val="left" w:pos="3100"/>
        </w:tabs>
        <w:spacing w:line="256" w:lineRule="auto"/>
        <w:ind w:left="3100" w:right="3539" w:hanging="2161"/>
        <w:rPr>
          <w:b/>
        </w:rPr>
      </w:pPr>
      <w:r>
        <w:rPr>
          <w:b/>
        </w:rPr>
        <w:tab/>
      </w:r>
      <w:r w:rsidR="00D43F9E">
        <w:rPr>
          <w:b/>
        </w:rPr>
        <w:t>1080 Terrace Street</w:t>
      </w:r>
    </w:p>
    <w:p w14:paraId="56ED045B" w14:textId="4429BBEC" w:rsidR="00D43F9E" w:rsidRDefault="00D43F9E" w:rsidP="00D43F9E">
      <w:pPr>
        <w:pStyle w:val="BodyText"/>
        <w:tabs>
          <w:tab w:val="left" w:pos="3100"/>
        </w:tabs>
        <w:spacing w:line="256" w:lineRule="auto"/>
        <w:ind w:left="3100" w:right="3539" w:hanging="2161"/>
      </w:pPr>
      <w:r>
        <w:rPr>
          <w:b/>
        </w:rPr>
        <w:tab/>
        <w:t>Muskegon, MI 49442</w:t>
      </w:r>
    </w:p>
    <w:p w14:paraId="0220C8D1" w14:textId="77777777" w:rsidR="0001697E" w:rsidRDefault="0001697E">
      <w:pPr>
        <w:pStyle w:val="BodyText"/>
        <w:spacing w:before="4"/>
        <w:rPr>
          <w:sz w:val="25"/>
        </w:rPr>
      </w:pPr>
    </w:p>
    <w:p w14:paraId="3EC4B964" w14:textId="17A2315B" w:rsidR="0001697E" w:rsidRDefault="00695E7D">
      <w:pPr>
        <w:tabs>
          <w:tab w:val="left" w:pos="3100"/>
        </w:tabs>
        <w:spacing w:line="252" w:lineRule="exact"/>
        <w:ind w:left="940"/>
      </w:pPr>
      <w:bookmarkStart w:id="4" w:name="Hand_deliver_to:__Mid-Columbia_Housing_A"/>
      <w:bookmarkEnd w:id="4"/>
      <w:r>
        <w:rPr>
          <w:b/>
        </w:rPr>
        <w:t>Hand</w:t>
      </w:r>
      <w:r>
        <w:rPr>
          <w:b/>
          <w:spacing w:val="-1"/>
        </w:rPr>
        <w:t xml:space="preserve"> </w:t>
      </w:r>
      <w:r>
        <w:rPr>
          <w:b/>
        </w:rPr>
        <w:t>deliver</w:t>
      </w:r>
      <w:r>
        <w:rPr>
          <w:b/>
          <w:spacing w:val="-2"/>
        </w:rPr>
        <w:t xml:space="preserve"> </w:t>
      </w:r>
      <w:r>
        <w:rPr>
          <w:b/>
        </w:rPr>
        <w:t>to:</w:t>
      </w:r>
      <w:r>
        <w:rPr>
          <w:b/>
        </w:rPr>
        <w:tab/>
      </w:r>
      <w:r w:rsidR="0097214B">
        <w:t>Muskegon Housing Commission</w:t>
      </w:r>
    </w:p>
    <w:p w14:paraId="2659C160" w14:textId="5059C725" w:rsidR="00D43F9E" w:rsidRDefault="00D43F9E" w:rsidP="00D43F9E">
      <w:pPr>
        <w:pStyle w:val="BodyText"/>
        <w:tabs>
          <w:tab w:val="left" w:pos="3100"/>
        </w:tabs>
        <w:spacing w:line="256" w:lineRule="auto"/>
        <w:ind w:left="3100" w:right="3539" w:hanging="2161"/>
      </w:pPr>
      <w:r>
        <w:tab/>
        <w:t>Attention: Angela Mayeaux, Executive Director</w:t>
      </w:r>
    </w:p>
    <w:p w14:paraId="5C5C4CFA" w14:textId="77777777" w:rsidR="00D43F9E" w:rsidRDefault="00D43F9E" w:rsidP="00D43F9E">
      <w:pPr>
        <w:pStyle w:val="BodyText"/>
        <w:tabs>
          <w:tab w:val="left" w:pos="3100"/>
        </w:tabs>
        <w:spacing w:line="256" w:lineRule="auto"/>
        <w:ind w:left="3100" w:right="3539" w:hanging="2161"/>
        <w:rPr>
          <w:b/>
        </w:rPr>
      </w:pPr>
      <w:r>
        <w:rPr>
          <w:b/>
        </w:rPr>
        <w:tab/>
        <w:t>1080 Terrace Street</w:t>
      </w:r>
    </w:p>
    <w:p w14:paraId="5C01E923" w14:textId="77777777" w:rsidR="00D43F9E" w:rsidRDefault="00D43F9E" w:rsidP="00D43F9E">
      <w:pPr>
        <w:pStyle w:val="BodyText"/>
        <w:tabs>
          <w:tab w:val="left" w:pos="3100"/>
        </w:tabs>
        <w:spacing w:line="256" w:lineRule="auto"/>
        <w:ind w:left="3100" w:right="3539" w:hanging="2161"/>
      </w:pPr>
      <w:r>
        <w:rPr>
          <w:b/>
        </w:rPr>
        <w:tab/>
        <w:t>Muskegon, MI 49442</w:t>
      </w:r>
    </w:p>
    <w:p w14:paraId="6C01E842" w14:textId="77777777" w:rsidR="0001697E" w:rsidRDefault="0001697E">
      <w:pPr>
        <w:pStyle w:val="BodyText"/>
        <w:spacing w:before="4"/>
        <w:rPr>
          <w:sz w:val="25"/>
        </w:rPr>
      </w:pPr>
    </w:p>
    <w:p w14:paraId="203820A4" w14:textId="469B3488" w:rsidR="0001697E" w:rsidRDefault="00695E7D">
      <w:pPr>
        <w:pStyle w:val="BodyText"/>
        <w:ind w:left="220" w:right="593"/>
        <w:rPr>
          <w:b/>
          <w:i/>
        </w:rPr>
      </w:pPr>
      <w:r>
        <w:t>The electronic copy should be emailed to</w:t>
      </w:r>
      <w:r w:rsidR="002F493E">
        <w:t xml:space="preserve"> </w:t>
      </w:r>
      <w:hyperlink r:id="rId9" w:history="1">
        <w:r w:rsidR="00D43F9E" w:rsidRPr="00386A7F">
          <w:rPr>
            <w:rStyle w:val="Hyperlink"/>
          </w:rPr>
          <w:t>angela.mayeaux@muskegonhousing.org</w:t>
        </w:r>
      </w:hyperlink>
      <w:r w:rsidR="00D43F9E">
        <w:t xml:space="preserve"> </w:t>
      </w:r>
      <w:r>
        <w:t xml:space="preserve">with the Subject: </w:t>
      </w:r>
      <w:r>
        <w:rPr>
          <w:b/>
          <w:i/>
        </w:rPr>
        <w:t>RFP for PBV</w:t>
      </w:r>
    </w:p>
    <w:p w14:paraId="24490660" w14:textId="77777777" w:rsidR="0001697E" w:rsidRDefault="0001697E">
      <w:pPr>
        <w:pStyle w:val="BodyText"/>
        <w:spacing w:before="11"/>
        <w:rPr>
          <w:b/>
          <w:i/>
          <w:sz w:val="21"/>
        </w:rPr>
      </w:pPr>
    </w:p>
    <w:p w14:paraId="20865FB4" w14:textId="77777777" w:rsidR="0001697E" w:rsidRDefault="00695E7D">
      <w:pPr>
        <w:pStyle w:val="BodyText"/>
        <w:ind w:left="220"/>
      </w:pPr>
      <w:r>
        <w:t>The proposals must be typed. To be considered responsive, each submittal should:</w:t>
      </w:r>
    </w:p>
    <w:p w14:paraId="5E123329" w14:textId="77777777" w:rsidR="0001697E" w:rsidRDefault="00695E7D">
      <w:pPr>
        <w:pStyle w:val="ListParagraph"/>
        <w:numPr>
          <w:ilvl w:val="0"/>
          <w:numId w:val="3"/>
        </w:numPr>
        <w:tabs>
          <w:tab w:val="left" w:pos="1660"/>
        </w:tabs>
        <w:spacing w:before="2" w:line="252" w:lineRule="exact"/>
      </w:pPr>
      <w:r>
        <w:t>Be presented in an 8.5” X 11” format, either vertical or horizontal;</w:t>
      </w:r>
      <w:r>
        <w:rPr>
          <w:spacing w:val="-10"/>
        </w:rPr>
        <w:t xml:space="preserve"> </w:t>
      </w:r>
      <w:r>
        <w:t>and</w:t>
      </w:r>
    </w:p>
    <w:p w14:paraId="7B41A3A0" w14:textId="77777777" w:rsidR="0001697E" w:rsidRDefault="00695E7D">
      <w:pPr>
        <w:pStyle w:val="ListParagraph"/>
        <w:numPr>
          <w:ilvl w:val="0"/>
          <w:numId w:val="3"/>
        </w:numPr>
        <w:tabs>
          <w:tab w:val="left" w:pos="1660"/>
        </w:tabs>
        <w:spacing w:line="252" w:lineRule="exact"/>
      </w:pPr>
      <w:r>
        <w:t>Be typed with a font size no smaller than 10</w:t>
      </w:r>
      <w:r>
        <w:rPr>
          <w:spacing w:val="-9"/>
        </w:rPr>
        <w:t xml:space="preserve"> </w:t>
      </w:r>
      <w:r>
        <w:t>points.</w:t>
      </w:r>
    </w:p>
    <w:p w14:paraId="202F3B5F" w14:textId="77777777" w:rsidR="0001697E" w:rsidRDefault="0001697E">
      <w:pPr>
        <w:pStyle w:val="BodyText"/>
      </w:pPr>
    </w:p>
    <w:p w14:paraId="4F0563EF" w14:textId="77777777" w:rsidR="0001697E" w:rsidRDefault="00695E7D">
      <w:pPr>
        <w:pStyle w:val="BodyText"/>
        <w:ind w:left="219"/>
      </w:pPr>
      <w:r>
        <w:t>No facsimile proposals will be accepted.</w:t>
      </w:r>
    </w:p>
    <w:p w14:paraId="1CD7990D" w14:textId="77777777" w:rsidR="0001697E" w:rsidRDefault="0001697E">
      <w:pPr>
        <w:pStyle w:val="BodyText"/>
      </w:pPr>
    </w:p>
    <w:p w14:paraId="1617374E" w14:textId="77777777" w:rsidR="0001697E" w:rsidRDefault="00695E7D">
      <w:pPr>
        <w:pStyle w:val="Heading1"/>
        <w:spacing w:before="1"/>
        <w:ind w:right="1089"/>
        <w:rPr>
          <w:u w:val="none"/>
        </w:rPr>
      </w:pPr>
      <w:r>
        <w:rPr>
          <w:u w:val="thick"/>
        </w:rPr>
        <w:t>Once submitted, no additions, deletions, or substitutions may be made to written</w:t>
      </w:r>
      <w:r>
        <w:rPr>
          <w:u w:val="none"/>
        </w:rPr>
        <w:t xml:space="preserve"> </w:t>
      </w:r>
      <w:r>
        <w:rPr>
          <w:u w:val="thick"/>
        </w:rPr>
        <w:t>Proposal.</w:t>
      </w:r>
    </w:p>
    <w:p w14:paraId="13B16BED" w14:textId="77777777" w:rsidR="0001697E" w:rsidRDefault="0001697E">
      <w:pPr>
        <w:pStyle w:val="BodyText"/>
        <w:spacing w:before="2"/>
        <w:rPr>
          <w:b/>
          <w:sz w:val="24"/>
        </w:rPr>
      </w:pPr>
    </w:p>
    <w:p w14:paraId="18862C9B" w14:textId="77777777" w:rsidR="0001697E" w:rsidRDefault="00695E7D">
      <w:pPr>
        <w:spacing w:before="94"/>
        <w:ind w:left="220"/>
        <w:rPr>
          <w:b/>
        </w:rPr>
      </w:pPr>
      <w:r>
        <w:rPr>
          <w:b/>
          <w:u w:val="thick"/>
        </w:rPr>
        <w:t>Proposal Requirements</w:t>
      </w:r>
    </w:p>
    <w:p w14:paraId="6E69F10D" w14:textId="77777777" w:rsidR="0001697E" w:rsidRDefault="0001697E">
      <w:pPr>
        <w:pStyle w:val="BodyText"/>
        <w:spacing w:before="4"/>
        <w:rPr>
          <w:b/>
          <w:sz w:val="24"/>
        </w:rPr>
      </w:pPr>
    </w:p>
    <w:p w14:paraId="71516925" w14:textId="21FD538E" w:rsidR="0001697E" w:rsidRDefault="00695E7D">
      <w:pPr>
        <w:pStyle w:val="BodyText"/>
        <w:spacing w:before="93"/>
        <w:ind w:left="219" w:right="206"/>
      </w:pPr>
      <w:r>
        <w:t xml:space="preserve">To be considered responsive and responsible, each Developer shall respond to the following requirements. Responses must be specific and complete unto themselves. Any submittal that, in the opinion of </w:t>
      </w:r>
      <w:r w:rsidR="0097214B">
        <w:t>MHC</w:t>
      </w:r>
      <w:r>
        <w:t>, does not fully and completely address these requirements will not be reviewed. Limit your proposal to the equivalent of 20 pages not including Cover letter, Required Forms or Appendices.</w:t>
      </w:r>
    </w:p>
    <w:p w14:paraId="5B3BA028" w14:textId="77777777" w:rsidR="0001697E" w:rsidRDefault="0001697E">
      <w:pPr>
        <w:sectPr w:rsidR="0001697E">
          <w:pgSz w:w="12240" w:h="15840"/>
          <w:pgMar w:top="1360" w:right="1220" w:bottom="280" w:left="1220" w:header="720" w:footer="720" w:gutter="0"/>
          <w:cols w:space="720"/>
        </w:sectPr>
      </w:pPr>
    </w:p>
    <w:p w14:paraId="197C1824" w14:textId="77777777" w:rsidR="0001697E" w:rsidRDefault="00695E7D">
      <w:pPr>
        <w:pStyle w:val="Heading1"/>
        <w:numPr>
          <w:ilvl w:val="0"/>
          <w:numId w:val="2"/>
        </w:numPr>
        <w:tabs>
          <w:tab w:val="left" w:pos="940"/>
        </w:tabs>
        <w:spacing w:before="192"/>
        <w:ind w:hanging="359"/>
        <w:rPr>
          <w:u w:val="none"/>
        </w:rPr>
      </w:pPr>
      <w:r>
        <w:rPr>
          <w:u w:val="thick"/>
        </w:rPr>
        <w:t>Cover Letter</w:t>
      </w:r>
    </w:p>
    <w:p w14:paraId="48B6EF59" w14:textId="77777777" w:rsidR="0001697E" w:rsidRDefault="0001697E">
      <w:pPr>
        <w:pStyle w:val="BodyText"/>
        <w:spacing w:before="10"/>
        <w:rPr>
          <w:b/>
          <w:sz w:val="13"/>
        </w:rPr>
      </w:pPr>
    </w:p>
    <w:p w14:paraId="2D09141B" w14:textId="77777777" w:rsidR="0001697E" w:rsidRDefault="00695E7D">
      <w:pPr>
        <w:pStyle w:val="BodyText"/>
        <w:spacing w:before="94"/>
        <w:ind w:left="940"/>
      </w:pPr>
      <w:r>
        <w:t>Cover letter signed and submitted by the principal party authorized to contract on the organization's behalf. The cover letter should include a brief overview of the project; the number of PBV units requested; projected population; and amount of Disposition funds if any, being requested as part of this RFP.</w:t>
      </w:r>
    </w:p>
    <w:p w14:paraId="5055236E" w14:textId="77777777" w:rsidR="0001697E" w:rsidRDefault="0001697E">
      <w:pPr>
        <w:pStyle w:val="BodyText"/>
        <w:spacing w:before="4"/>
        <w:rPr>
          <w:sz w:val="32"/>
        </w:rPr>
      </w:pPr>
    </w:p>
    <w:p w14:paraId="6D3D01B5" w14:textId="77777777" w:rsidR="0001697E" w:rsidRDefault="00695E7D">
      <w:pPr>
        <w:pStyle w:val="Heading1"/>
        <w:numPr>
          <w:ilvl w:val="0"/>
          <w:numId w:val="2"/>
        </w:numPr>
        <w:tabs>
          <w:tab w:val="left" w:pos="940"/>
        </w:tabs>
        <w:spacing w:before="1"/>
        <w:ind w:hanging="359"/>
        <w:rPr>
          <w:u w:val="none"/>
        </w:rPr>
      </w:pPr>
      <w:r>
        <w:rPr>
          <w:u w:val="thick"/>
        </w:rPr>
        <w:t>Required</w:t>
      </w:r>
      <w:r>
        <w:rPr>
          <w:spacing w:val="-1"/>
          <w:u w:val="thick"/>
        </w:rPr>
        <w:t xml:space="preserve"> </w:t>
      </w:r>
      <w:r>
        <w:rPr>
          <w:u w:val="thick"/>
        </w:rPr>
        <w:t>Forms</w:t>
      </w:r>
    </w:p>
    <w:p w14:paraId="58777949" w14:textId="77777777" w:rsidR="0001697E" w:rsidRDefault="0001697E">
      <w:pPr>
        <w:pStyle w:val="BodyText"/>
        <w:spacing w:before="10"/>
        <w:rPr>
          <w:b/>
          <w:sz w:val="13"/>
        </w:rPr>
      </w:pPr>
    </w:p>
    <w:p w14:paraId="7A74BB29" w14:textId="77777777" w:rsidR="0001697E" w:rsidRDefault="00695E7D">
      <w:pPr>
        <w:pStyle w:val="ListParagraph"/>
        <w:numPr>
          <w:ilvl w:val="1"/>
          <w:numId w:val="2"/>
        </w:numPr>
        <w:tabs>
          <w:tab w:val="left" w:pos="1300"/>
        </w:tabs>
        <w:spacing w:before="93" w:line="252" w:lineRule="exact"/>
      </w:pPr>
      <w:r>
        <w:t>Project Summary Sheet - See Exhibit</w:t>
      </w:r>
      <w:r>
        <w:rPr>
          <w:spacing w:val="2"/>
        </w:rPr>
        <w:t xml:space="preserve"> </w:t>
      </w:r>
      <w:r>
        <w:t>A.</w:t>
      </w:r>
    </w:p>
    <w:p w14:paraId="6B3D0555" w14:textId="77777777" w:rsidR="0001697E" w:rsidRDefault="00695E7D">
      <w:pPr>
        <w:pStyle w:val="ListParagraph"/>
        <w:numPr>
          <w:ilvl w:val="1"/>
          <w:numId w:val="2"/>
        </w:numPr>
        <w:tabs>
          <w:tab w:val="left" w:pos="1300"/>
        </w:tabs>
        <w:spacing w:line="252" w:lineRule="exact"/>
      </w:pPr>
      <w:r>
        <w:t>Proposer Certification – See Exhibit</w:t>
      </w:r>
      <w:r>
        <w:rPr>
          <w:spacing w:val="-4"/>
        </w:rPr>
        <w:t xml:space="preserve"> </w:t>
      </w:r>
      <w:r>
        <w:t>B.</w:t>
      </w:r>
    </w:p>
    <w:p w14:paraId="1F028E62" w14:textId="77777777" w:rsidR="0001697E" w:rsidRDefault="0001697E">
      <w:pPr>
        <w:pStyle w:val="BodyText"/>
        <w:spacing w:before="1"/>
      </w:pPr>
    </w:p>
    <w:p w14:paraId="401D0CDC" w14:textId="77777777" w:rsidR="0001697E" w:rsidRDefault="00695E7D">
      <w:pPr>
        <w:pStyle w:val="Heading1"/>
        <w:numPr>
          <w:ilvl w:val="0"/>
          <w:numId w:val="2"/>
        </w:numPr>
        <w:tabs>
          <w:tab w:val="left" w:pos="940"/>
        </w:tabs>
        <w:ind w:hanging="359"/>
        <w:rPr>
          <w:u w:val="none"/>
        </w:rPr>
      </w:pPr>
      <w:r>
        <w:rPr>
          <w:u w:val="thick"/>
        </w:rPr>
        <w:t>Project and Property – Total 50</w:t>
      </w:r>
      <w:r>
        <w:rPr>
          <w:spacing w:val="-1"/>
          <w:u w:val="thick"/>
        </w:rPr>
        <w:t xml:space="preserve"> </w:t>
      </w:r>
      <w:r>
        <w:rPr>
          <w:u w:val="thick"/>
        </w:rPr>
        <w:t>points</w:t>
      </w:r>
    </w:p>
    <w:p w14:paraId="358323CC" w14:textId="77777777" w:rsidR="0001697E" w:rsidRDefault="0001697E">
      <w:pPr>
        <w:pStyle w:val="BodyText"/>
        <w:spacing w:before="10"/>
        <w:rPr>
          <w:b/>
          <w:sz w:val="13"/>
        </w:rPr>
      </w:pPr>
    </w:p>
    <w:p w14:paraId="030114B7" w14:textId="77777777" w:rsidR="0001697E" w:rsidRDefault="00695E7D">
      <w:pPr>
        <w:pStyle w:val="ListParagraph"/>
        <w:numPr>
          <w:ilvl w:val="1"/>
          <w:numId w:val="2"/>
        </w:numPr>
        <w:tabs>
          <w:tab w:val="left" w:pos="1300"/>
        </w:tabs>
        <w:spacing w:before="94"/>
        <w:ind w:left="1300"/>
      </w:pPr>
      <w:r>
        <w:t>Describe the scope, purpose, and need for the</w:t>
      </w:r>
      <w:r>
        <w:rPr>
          <w:spacing w:val="-6"/>
        </w:rPr>
        <w:t xml:space="preserve"> </w:t>
      </w:r>
      <w:r>
        <w:t>project.</w:t>
      </w:r>
    </w:p>
    <w:p w14:paraId="5B846E85" w14:textId="77777777" w:rsidR="0001697E" w:rsidRDefault="00695E7D">
      <w:pPr>
        <w:pStyle w:val="ListParagraph"/>
        <w:numPr>
          <w:ilvl w:val="1"/>
          <w:numId w:val="2"/>
        </w:numPr>
        <w:tabs>
          <w:tab w:val="left" w:pos="1300"/>
        </w:tabs>
        <w:spacing w:before="1" w:line="252" w:lineRule="exact"/>
        <w:ind w:left="1300"/>
      </w:pPr>
      <w:r>
        <w:t>Describe the need for Project-Based Voucher</w:t>
      </w:r>
      <w:r>
        <w:rPr>
          <w:spacing w:val="-5"/>
        </w:rPr>
        <w:t xml:space="preserve"> </w:t>
      </w:r>
      <w:r>
        <w:t>assistance.</w:t>
      </w:r>
    </w:p>
    <w:p w14:paraId="0290CD72" w14:textId="77777777" w:rsidR="0001697E" w:rsidRDefault="00695E7D">
      <w:pPr>
        <w:pStyle w:val="ListParagraph"/>
        <w:numPr>
          <w:ilvl w:val="1"/>
          <w:numId w:val="2"/>
        </w:numPr>
        <w:tabs>
          <w:tab w:val="left" w:pos="1300"/>
        </w:tabs>
        <w:ind w:right="981"/>
      </w:pPr>
      <w:r>
        <w:t>Describe the general population the project will target including; income</w:t>
      </w:r>
      <w:r>
        <w:rPr>
          <w:spacing w:val="-41"/>
        </w:rPr>
        <w:t xml:space="preserve"> </w:t>
      </w:r>
      <w:r>
        <w:t>level, household composition and any special</w:t>
      </w:r>
      <w:r>
        <w:rPr>
          <w:spacing w:val="-4"/>
        </w:rPr>
        <w:t xml:space="preserve"> </w:t>
      </w:r>
      <w:r>
        <w:t>needs.</w:t>
      </w:r>
    </w:p>
    <w:p w14:paraId="082652D4" w14:textId="77777777" w:rsidR="0001697E" w:rsidRDefault="00695E7D">
      <w:pPr>
        <w:pStyle w:val="ListParagraph"/>
        <w:numPr>
          <w:ilvl w:val="1"/>
          <w:numId w:val="2"/>
        </w:numPr>
        <w:tabs>
          <w:tab w:val="left" w:pos="1300"/>
        </w:tabs>
      </w:pPr>
      <w:r>
        <w:t>Describe the proposed site and the status of site</w:t>
      </w:r>
      <w:r>
        <w:rPr>
          <w:spacing w:val="-11"/>
        </w:rPr>
        <w:t xml:space="preserve"> </w:t>
      </w:r>
      <w:r>
        <w:t>control.</w:t>
      </w:r>
    </w:p>
    <w:p w14:paraId="41443C46" w14:textId="291240BB" w:rsidR="0001697E" w:rsidRDefault="00695E7D">
      <w:pPr>
        <w:pStyle w:val="ListParagraph"/>
        <w:numPr>
          <w:ilvl w:val="1"/>
          <w:numId w:val="2"/>
        </w:numPr>
        <w:tabs>
          <w:tab w:val="left" w:pos="1300"/>
        </w:tabs>
        <w:spacing w:before="59"/>
        <w:ind w:right="424"/>
      </w:pPr>
      <w:r>
        <w:t xml:space="preserve">Describe the unit rents, comparable unit market rents and tenant income range. Indicate which utilities the tenant will </w:t>
      </w:r>
      <w:r w:rsidR="00F2703A">
        <w:t>pay,</w:t>
      </w:r>
      <w:r>
        <w:t xml:space="preserve"> and which will be included in the unit rent. (Use </w:t>
      </w:r>
      <w:r w:rsidR="0097214B">
        <w:t>MHC</w:t>
      </w:r>
      <w:r>
        <w:t>’s current utility</w:t>
      </w:r>
      <w:r>
        <w:rPr>
          <w:spacing w:val="-2"/>
        </w:rPr>
        <w:t xml:space="preserve"> </w:t>
      </w:r>
      <w:r>
        <w:t>allowances.)</w:t>
      </w:r>
    </w:p>
    <w:p w14:paraId="71C92F2C" w14:textId="77777777" w:rsidR="0001697E" w:rsidRDefault="00695E7D">
      <w:pPr>
        <w:pStyle w:val="ListParagraph"/>
        <w:numPr>
          <w:ilvl w:val="1"/>
          <w:numId w:val="2"/>
        </w:numPr>
        <w:tabs>
          <w:tab w:val="left" w:pos="1300"/>
        </w:tabs>
        <w:spacing w:before="59"/>
      </w:pPr>
      <w:r>
        <w:t>Describe unit and neighborhood</w:t>
      </w:r>
      <w:r>
        <w:rPr>
          <w:spacing w:val="-3"/>
        </w:rPr>
        <w:t xml:space="preserve"> </w:t>
      </w:r>
      <w:r>
        <w:t>amenities.</w:t>
      </w:r>
    </w:p>
    <w:p w14:paraId="4E238F2A" w14:textId="77777777" w:rsidR="0001697E" w:rsidRDefault="00695E7D">
      <w:pPr>
        <w:pStyle w:val="ListParagraph"/>
        <w:numPr>
          <w:ilvl w:val="1"/>
          <w:numId w:val="2"/>
        </w:numPr>
        <w:tabs>
          <w:tab w:val="left" w:pos="1300"/>
        </w:tabs>
        <w:spacing w:before="62"/>
        <w:ind w:right="476"/>
        <w:jc w:val="both"/>
      </w:pPr>
      <w:r>
        <w:t>If the project involves existing structure(s), describe the existing site improvements including year built, current condition and use and if any major improvements have been</w:t>
      </w:r>
      <w:r>
        <w:rPr>
          <w:spacing w:val="-1"/>
        </w:rPr>
        <w:t xml:space="preserve"> </w:t>
      </w:r>
      <w:r>
        <w:t>completed.</w:t>
      </w:r>
    </w:p>
    <w:p w14:paraId="4538128D" w14:textId="77777777" w:rsidR="0001697E" w:rsidRDefault="00695E7D">
      <w:pPr>
        <w:pStyle w:val="ListParagraph"/>
        <w:numPr>
          <w:ilvl w:val="1"/>
          <w:numId w:val="2"/>
        </w:numPr>
        <w:tabs>
          <w:tab w:val="left" w:pos="1300"/>
        </w:tabs>
        <w:spacing w:before="59"/>
      </w:pPr>
      <w:r>
        <w:t>Provide a project schedule including all phases of the</w:t>
      </w:r>
      <w:r>
        <w:rPr>
          <w:spacing w:val="-7"/>
        </w:rPr>
        <w:t xml:space="preserve"> </w:t>
      </w:r>
      <w:r>
        <w:t>development.</w:t>
      </w:r>
    </w:p>
    <w:p w14:paraId="132C9254" w14:textId="07D6C58D" w:rsidR="0001697E" w:rsidRDefault="00695E7D">
      <w:pPr>
        <w:pStyle w:val="ListParagraph"/>
        <w:numPr>
          <w:ilvl w:val="1"/>
          <w:numId w:val="2"/>
        </w:numPr>
        <w:tabs>
          <w:tab w:val="left" w:pos="1300"/>
        </w:tabs>
        <w:spacing w:before="59"/>
        <w:ind w:right="903"/>
      </w:pPr>
      <w:r>
        <w:t xml:space="preserve">Describe how the project is consistent with the </w:t>
      </w:r>
      <w:r w:rsidR="0097214B">
        <w:t>MHC</w:t>
      </w:r>
      <w:r>
        <w:t xml:space="preserve"> Administrative Plan and </w:t>
      </w:r>
      <w:r w:rsidR="0097214B">
        <w:t>MHC</w:t>
      </w:r>
      <w:r>
        <w:t>’s Development</w:t>
      </w:r>
      <w:r>
        <w:rPr>
          <w:spacing w:val="2"/>
        </w:rPr>
        <w:t xml:space="preserve"> </w:t>
      </w:r>
      <w:r>
        <w:t>Goals</w:t>
      </w:r>
    </w:p>
    <w:p w14:paraId="2FF65198" w14:textId="77777777" w:rsidR="0001697E" w:rsidRDefault="0001697E">
      <w:pPr>
        <w:pStyle w:val="BodyText"/>
        <w:spacing w:before="5"/>
        <w:rPr>
          <w:sz w:val="27"/>
        </w:rPr>
      </w:pPr>
    </w:p>
    <w:p w14:paraId="17A50D16" w14:textId="77777777" w:rsidR="0001697E" w:rsidRDefault="00695E7D">
      <w:pPr>
        <w:pStyle w:val="Heading1"/>
        <w:numPr>
          <w:ilvl w:val="0"/>
          <w:numId w:val="2"/>
        </w:numPr>
        <w:tabs>
          <w:tab w:val="left" w:pos="940"/>
        </w:tabs>
        <w:ind w:hanging="359"/>
        <w:rPr>
          <w:u w:val="none"/>
        </w:rPr>
      </w:pPr>
      <w:r>
        <w:rPr>
          <w:u w:val="thick"/>
        </w:rPr>
        <w:t>Financial Feasibility- Total 20</w:t>
      </w:r>
      <w:r>
        <w:rPr>
          <w:spacing w:val="2"/>
          <w:u w:val="thick"/>
        </w:rPr>
        <w:t xml:space="preserve"> </w:t>
      </w:r>
      <w:r>
        <w:rPr>
          <w:u w:val="thick"/>
        </w:rPr>
        <w:t>points</w:t>
      </w:r>
    </w:p>
    <w:p w14:paraId="31F3C8CE" w14:textId="77777777" w:rsidR="0001697E" w:rsidRDefault="0001697E">
      <w:pPr>
        <w:pStyle w:val="BodyText"/>
        <w:spacing w:before="8"/>
        <w:rPr>
          <w:b/>
          <w:sz w:val="13"/>
        </w:rPr>
      </w:pPr>
    </w:p>
    <w:p w14:paraId="706B4912" w14:textId="77777777" w:rsidR="0001697E" w:rsidRDefault="00695E7D">
      <w:pPr>
        <w:pStyle w:val="ListParagraph"/>
        <w:numPr>
          <w:ilvl w:val="1"/>
          <w:numId w:val="2"/>
        </w:numPr>
        <w:tabs>
          <w:tab w:val="left" w:pos="1300"/>
        </w:tabs>
        <w:spacing w:before="94"/>
        <w:ind w:left="1300" w:right="536"/>
      </w:pPr>
      <w:r>
        <w:t>Discuss project’s readiness to proceed based on the level of funds committed and the other resources yet to be</w:t>
      </w:r>
      <w:r>
        <w:rPr>
          <w:spacing w:val="-2"/>
        </w:rPr>
        <w:t xml:space="preserve"> </w:t>
      </w:r>
      <w:r>
        <w:t>secured.</w:t>
      </w:r>
    </w:p>
    <w:p w14:paraId="5EDF2741" w14:textId="77777777" w:rsidR="0001697E" w:rsidRDefault="00695E7D">
      <w:pPr>
        <w:pStyle w:val="ListParagraph"/>
        <w:numPr>
          <w:ilvl w:val="1"/>
          <w:numId w:val="2"/>
        </w:numPr>
        <w:tabs>
          <w:tab w:val="left" w:pos="1300"/>
        </w:tabs>
        <w:ind w:right="510"/>
      </w:pPr>
      <w:r>
        <w:t>Describe the financial assumptions used to develop the operating budget. Include rents and other sources of income, operating and maintenance expenses and inflationary</w:t>
      </w:r>
      <w:r>
        <w:rPr>
          <w:spacing w:val="-5"/>
        </w:rPr>
        <w:t xml:space="preserve"> </w:t>
      </w:r>
      <w:r>
        <w:t>factors.</w:t>
      </w:r>
    </w:p>
    <w:p w14:paraId="31F1E239" w14:textId="77777777" w:rsidR="0001697E" w:rsidRDefault="0001697E">
      <w:pPr>
        <w:pStyle w:val="BodyText"/>
        <w:spacing w:before="1"/>
      </w:pPr>
    </w:p>
    <w:p w14:paraId="278076FB" w14:textId="77777777" w:rsidR="0001697E" w:rsidRDefault="00695E7D">
      <w:pPr>
        <w:pStyle w:val="Heading1"/>
        <w:numPr>
          <w:ilvl w:val="0"/>
          <w:numId w:val="2"/>
        </w:numPr>
        <w:tabs>
          <w:tab w:val="left" w:pos="941"/>
        </w:tabs>
        <w:ind w:left="940"/>
        <w:rPr>
          <w:u w:val="none"/>
        </w:rPr>
      </w:pPr>
      <w:r>
        <w:rPr>
          <w:u w:val="thick"/>
        </w:rPr>
        <w:t>Property Management - Total 30</w:t>
      </w:r>
      <w:r>
        <w:rPr>
          <w:spacing w:val="-7"/>
          <w:u w:val="thick"/>
        </w:rPr>
        <w:t xml:space="preserve"> </w:t>
      </w:r>
      <w:r>
        <w:rPr>
          <w:u w:val="thick"/>
        </w:rPr>
        <w:t>points</w:t>
      </w:r>
    </w:p>
    <w:p w14:paraId="06613F99" w14:textId="77777777" w:rsidR="0001697E" w:rsidRDefault="0001697E">
      <w:pPr>
        <w:pStyle w:val="BodyText"/>
        <w:spacing w:before="10"/>
        <w:rPr>
          <w:b/>
          <w:sz w:val="13"/>
        </w:rPr>
      </w:pPr>
    </w:p>
    <w:p w14:paraId="5BD17DD6" w14:textId="77777777" w:rsidR="0001697E" w:rsidRDefault="00695E7D">
      <w:pPr>
        <w:pStyle w:val="ListParagraph"/>
        <w:numPr>
          <w:ilvl w:val="1"/>
          <w:numId w:val="2"/>
        </w:numPr>
        <w:tabs>
          <w:tab w:val="left" w:pos="1300"/>
        </w:tabs>
        <w:spacing w:before="94"/>
        <w:ind w:left="1300" w:right="253"/>
      </w:pPr>
      <w:r>
        <w:t>Indicate how your organization can carry out this project and its ability to manage the project over time.</w:t>
      </w:r>
    </w:p>
    <w:p w14:paraId="0ED56FDC" w14:textId="77777777" w:rsidR="0001697E" w:rsidRDefault="00695E7D">
      <w:pPr>
        <w:pStyle w:val="ListParagraph"/>
        <w:numPr>
          <w:ilvl w:val="1"/>
          <w:numId w:val="2"/>
        </w:numPr>
        <w:tabs>
          <w:tab w:val="left" w:pos="1300"/>
        </w:tabs>
        <w:ind w:right="559"/>
      </w:pPr>
      <w:r>
        <w:t>Describe the operating structure and staffing of the project. Provide management and maintenance</w:t>
      </w:r>
      <w:r>
        <w:rPr>
          <w:spacing w:val="-1"/>
        </w:rPr>
        <w:t xml:space="preserve"> </w:t>
      </w:r>
      <w:r>
        <w:t>information.</w:t>
      </w:r>
    </w:p>
    <w:p w14:paraId="2D30FABA" w14:textId="77777777" w:rsidR="0001697E" w:rsidRDefault="00695E7D">
      <w:pPr>
        <w:pStyle w:val="ListParagraph"/>
        <w:numPr>
          <w:ilvl w:val="1"/>
          <w:numId w:val="2"/>
        </w:numPr>
        <w:tabs>
          <w:tab w:val="left" w:pos="1300"/>
        </w:tabs>
        <w:spacing w:line="251" w:lineRule="exact"/>
      </w:pPr>
      <w:r>
        <w:t>Describe tenant selection criteria and screening</w:t>
      </w:r>
      <w:r>
        <w:rPr>
          <w:spacing w:val="-8"/>
        </w:rPr>
        <w:t xml:space="preserve"> </w:t>
      </w:r>
      <w:r>
        <w:t>plan.</w:t>
      </w:r>
    </w:p>
    <w:p w14:paraId="4B0F8710" w14:textId="77777777" w:rsidR="0001697E" w:rsidRDefault="00695E7D">
      <w:pPr>
        <w:pStyle w:val="ListParagraph"/>
        <w:numPr>
          <w:ilvl w:val="1"/>
          <w:numId w:val="2"/>
        </w:numPr>
        <w:tabs>
          <w:tab w:val="left" w:pos="1300"/>
        </w:tabs>
        <w:spacing w:before="2" w:line="252" w:lineRule="exact"/>
      </w:pPr>
      <w:r>
        <w:t>Describe the Fair Housing Marketing</w:t>
      </w:r>
      <w:r>
        <w:rPr>
          <w:spacing w:val="-5"/>
        </w:rPr>
        <w:t xml:space="preserve"> </w:t>
      </w:r>
      <w:r>
        <w:t>Plan.</w:t>
      </w:r>
    </w:p>
    <w:p w14:paraId="2DBD5452" w14:textId="77777777" w:rsidR="0001697E" w:rsidRDefault="00695E7D" w:rsidP="002F493E">
      <w:pPr>
        <w:pStyle w:val="ListParagraph"/>
        <w:numPr>
          <w:ilvl w:val="1"/>
          <w:numId w:val="2"/>
        </w:numPr>
        <w:tabs>
          <w:tab w:val="left" w:pos="1300"/>
        </w:tabs>
        <w:ind w:right="499"/>
        <w:sectPr w:rsidR="0001697E">
          <w:pgSz w:w="12240" w:h="15840"/>
          <w:pgMar w:top="1500" w:right="1220" w:bottom="280" w:left="1220" w:header="720" w:footer="720" w:gutter="0"/>
          <w:cols w:space="720"/>
        </w:sectPr>
      </w:pPr>
      <w:r>
        <w:t>Describe how</w:t>
      </w:r>
      <w:r w:rsidR="00BD2B18">
        <w:t xml:space="preserve"> the property will maintain leasing</w:t>
      </w:r>
      <w:r>
        <w:t xml:space="preserve">. </w:t>
      </w:r>
    </w:p>
    <w:p w14:paraId="535889A8" w14:textId="77777777" w:rsidR="0001697E" w:rsidRDefault="00695E7D">
      <w:pPr>
        <w:pStyle w:val="ListParagraph"/>
        <w:numPr>
          <w:ilvl w:val="1"/>
          <w:numId w:val="2"/>
        </w:numPr>
        <w:tabs>
          <w:tab w:val="left" w:pos="1300"/>
        </w:tabs>
        <w:spacing w:before="80"/>
        <w:ind w:right="360" w:hanging="359"/>
      </w:pPr>
      <w:r>
        <w:t>Describe owner's experience in the tenant-based or project-based voucher program and owner compliance with the owner's obligations under the Housing Assistance Payment</w:t>
      </w:r>
      <w:r>
        <w:rPr>
          <w:spacing w:val="1"/>
        </w:rPr>
        <w:t xml:space="preserve"> </w:t>
      </w:r>
      <w:r>
        <w:t>plan.</w:t>
      </w:r>
    </w:p>
    <w:p w14:paraId="06A5D0E5" w14:textId="77777777" w:rsidR="0001697E" w:rsidRDefault="0001697E">
      <w:pPr>
        <w:pStyle w:val="BodyText"/>
        <w:spacing w:before="5"/>
        <w:rPr>
          <w:sz w:val="32"/>
        </w:rPr>
      </w:pPr>
    </w:p>
    <w:p w14:paraId="224B9305" w14:textId="77777777" w:rsidR="0001697E" w:rsidRDefault="00695E7D">
      <w:pPr>
        <w:pStyle w:val="Heading1"/>
        <w:numPr>
          <w:ilvl w:val="0"/>
          <w:numId w:val="6"/>
        </w:numPr>
        <w:tabs>
          <w:tab w:val="left" w:pos="939"/>
          <w:tab w:val="left" w:pos="941"/>
        </w:tabs>
        <w:spacing w:before="1"/>
        <w:ind w:hanging="720"/>
        <w:rPr>
          <w:u w:val="none"/>
        </w:rPr>
      </w:pPr>
      <w:r>
        <w:rPr>
          <w:u w:val="thick"/>
        </w:rPr>
        <w:t>EVALUATION</w:t>
      </w:r>
      <w:r>
        <w:rPr>
          <w:spacing w:val="-1"/>
          <w:u w:val="thick"/>
        </w:rPr>
        <w:t xml:space="preserve"> </w:t>
      </w:r>
      <w:r>
        <w:rPr>
          <w:u w:val="thick"/>
        </w:rPr>
        <w:t>PROCESS</w:t>
      </w:r>
    </w:p>
    <w:p w14:paraId="4853F8A3" w14:textId="77777777" w:rsidR="0001697E" w:rsidRDefault="0001697E">
      <w:pPr>
        <w:pStyle w:val="BodyText"/>
        <w:rPr>
          <w:b/>
          <w:sz w:val="20"/>
        </w:rPr>
      </w:pPr>
    </w:p>
    <w:p w14:paraId="58766C8A" w14:textId="77777777" w:rsidR="0001697E" w:rsidRDefault="0001697E">
      <w:pPr>
        <w:pStyle w:val="BodyText"/>
        <w:spacing w:before="2"/>
        <w:rPr>
          <w:b/>
          <w:sz w:val="16"/>
        </w:rPr>
      </w:pPr>
    </w:p>
    <w:p w14:paraId="522ED67A" w14:textId="77777777" w:rsidR="0001697E" w:rsidRDefault="00695E7D">
      <w:pPr>
        <w:spacing w:before="94"/>
        <w:ind w:left="220"/>
        <w:rPr>
          <w:b/>
        </w:rPr>
      </w:pPr>
      <w:r>
        <w:rPr>
          <w:b/>
          <w:u w:val="thick"/>
        </w:rPr>
        <w:t>Method of Award</w:t>
      </w:r>
    </w:p>
    <w:p w14:paraId="69E6F92F" w14:textId="5A17F046" w:rsidR="0001697E" w:rsidRDefault="00695E7D">
      <w:pPr>
        <w:pStyle w:val="BodyText"/>
        <w:spacing w:before="100"/>
        <w:ind w:left="220" w:right="229"/>
      </w:pPr>
      <w:r>
        <w:t xml:space="preserve">Proposals that meet all the RFP requirements will be evaluated and ranked by the </w:t>
      </w:r>
      <w:r w:rsidR="0097214B">
        <w:t>MHC</w:t>
      </w:r>
      <w:r>
        <w:t xml:space="preserve"> panel. </w:t>
      </w:r>
      <w:r w:rsidR="00F2703A">
        <w:t>An</w:t>
      </w:r>
      <w:r>
        <w:t xml:space="preserve"> </w:t>
      </w:r>
      <w:r w:rsidR="0097214B">
        <w:t>MHC</w:t>
      </w:r>
      <w:r>
        <w:t xml:space="preserve"> ranking list will be prepared according to the points awarded to each proposal. </w:t>
      </w:r>
      <w:r w:rsidR="0097214B">
        <w:t>MHC</w:t>
      </w:r>
      <w:r>
        <w:t xml:space="preserve"> may, at its discretion, select none, one or more of the proposals submitted.</w:t>
      </w:r>
    </w:p>
    <w:p w14:paraId="5CF26B5F" w14:textId="77777777" w:rsidR="0001697E" w:rsidRDefault="0001697E">
      <w:pPr>
        <w:pStyle w:val="BodyText"/>
      </w:pPr>
    </w:p>
    <w:p w14:paraId="5B0DF98C" w14:textId="4E8255B8" w:rsidR="0001697E" w:rsidRDefault="00695E7D">
      <w:pPr>
        <w:pStyle w:val="BodyText"/>
        <w:ind w:left="219" w:right="303"/>
      </w:pPr>
      <w:r>
        <w:t xml:space="preserve">After selection, the successful development team and </w:t>
      </w:r>
      <w:r w:rsidR="0097214B">
        <w:t>MHC</w:t>
      </w:r>
      <w:r>
        <w:t xml:space="preserve"> lead staff will begin a period of exclusive negotiations. During the exclusive negotiation period the selected development team and </w:t>
      </w:r>
      <w:r w:rsidR="0097214B">
        <w:t>MHC</w:t>
      </w:r>
      <w:r>
        <w:t xml:space="preserve"> staff will work toward agreement on a memorandum of understanding (MOU) or other similar document. The MOU will lay out the basic terms of the development, including a rough financial structure, and building design and program. The MOU will form the basis a development agreement (DDA) which will bind both parties to specific deal terms. A “Letter of Reservation of Funds” will be made available to selected proposals, to be use in the application of other development finance.</w:t>
      </w:r>
    </w:p>
    <w:p w14:paraId="422B4820" w14:textId="77777777" w:rsidR="0001697E" w:rsidRDefault="0001697E">
      <w:pPr>
        <w:pStyle w:val="BodyText"/>
        <w:spacing w:before="3"/>
        <w:rPr>
          <w:sz w:val="32"/>
        </w:rPr>
      </w:pPr>
    </w:p>
    <w:p w14:paraId="117ACC6B" w14:textId="7A87E056" w:rsidR="0001697E" w:rsidRDefault="0097214B">
      <w:pPr>
        <w:pStyle w:val="BodyText"/>
        <w:ind w:left="219" w:right="355"/>
      </w:pPr>
      <w:r>
        <w:t>MHC</w:t>
      </w:r>
      <w:r w:rsidR="00695E7D">
        <w:t xml:space="preserve"> reserves the right to reject any or all proposals, to waive any informality in the RFP process, or to terminate the RFP process at any time, if deemed by the </w:t>
      </w:r>
      <w:r>
        <w:t>MHC</w:t>
      </w:r>
      <w:r w:rsidR="00695E7D">
        <w:t xml:space="preserve"> to be in its best interests. </w:t>
      </w:r>
      <w:r>
        <w:t>MHC</w:t>
      </w:r>
      <w:r w:rsidR="00695E7D">
        <w:t xml:space="preserve"> reserves the right to reject and not consider any proposal that does not meet the requirements of this RFP, including but not necessarily limited to incomplete proposals and/or proposals offering alternate or non-requested services. If a proposal is determined to be non-responsive a notice will be mailed to the applicant identifying the disqualifying factor.</w:t>
      </w:r>
    </w:p>
    <w:p w14:paraId="2F00E1B7" w14:textId="10831717" w:rsidR="0001697E" w:rsidRDefault="0097214B">
      <w:pPr>
        <w:pStyle w:val="BodyText"/>
        <w:spacing w:before="1"/>
        <w:ind w:left="219" w:right="450"/>
      </w:pPr>
      <w:r>
        <w:t>MHC</w:t>
      </w:r>
      <w:r w:rsidR="00695E7D">
        <w:t xml:space="preserve"> reserves the right to award fewer than the number of units requested, if the requester agrees to accept a lower number of PBV units. </w:t>
      </w:r>
      <w:r>
        <w:t>MHC</w:t>
      </w:r>
      <w:r w:rsidR="00695E7D">
        <w:t xml:space="preserve"> shall have no obligation to compensate an applicant for costs incurred in responding to this RFP.</w:t>
      </w:r>
    </w:p>
    <w:p w14:paraId="4FDFEFD6" w14:textId="77777777" w:rsidR="0001697E" w:rsidRDefault="0001697E">
      <w:pPr>
        <w:pStyle w:val="BodyText"/>
        <w:rPr>
          <w:sz w:val="24"/>
        </w:rPr>
      </w:pPr>
    </w:p>
    <w:p w14:paraId="5D00D416" w14:textId="77777777" w:rsidR="0001697E" w:rsidRDefault="0001697E">
      <w:pPr>
        <w:pStyle w:val="BodyText"/>
        <w:spacing w:before="10"/>
        <w:rPr>
          <w:sz w:val="18"/>
        </w:rPr>
      </w:pPr>
    </w:p>
    <w:p w14:paraId="03D526B0" w14:textId="77777777" w:rsidR="0001697E" w:rsidRDefault="00695E7D">
      <w:pPr>
        <w:pStyle w:val="Heading1"/>
        <w:numPr>
          <w:ilvl w:val="0"/>
          <w:numId w:val="6"/>
        </w:numPr>
        <w:tabs>
          <w:tab w:val="left" w:pos="939"/>
          <w:tab w:val="left" w:pos="940"/>
        </w:tabs>
        <w:ind w:left="939" w:hanging="719"/>
        <w:rPr>
          <w:u w:val="none"/>
        </w:rPr>
      </w:pPr>
      <w:r>
        <w:rPr>
          <w:u w:val="thick"/>
        </w:rPr>
        <w:t xml:space="preserve">CLARIFICATIONS </w:t>
      </w:r>
      <w:r>
        <w:rPr>
          <w:spacing w:val="-3"/>
          <w:u w:val="thick"/>
        </w:rPr>
        <w:t>AND</w:t>
      </w:r>
      <w:r>
        <w:rPr>
          <w:spacing w:val="9"/>
          <w:u w:val="thick"/>
        </w:rPr>
        <w:t xml:space="preserve"> </w:t>
      </w:r>
      <w:r>
        <w:rPr>
          <w:u w:val="thick"/>
        </w:rPr>
        <w:t>ADDENDA</w:t>
      </w:r>
    </w:p>
    <w:p w14:paraId="2339E77C" w14:textId="77777777" w:rsidR="0001697E" w:rsidRDefault="0001697E">
      <w:pPr>
        <w:pStyle w:val="BodyText"/>
        <w:spacing w:before="7"/>
        <w:rPr>
          <w:b/>
          <w:sz w:val="27"/>
        </w:rPr>
      </w:pPr>
    </w:p>
    <w:p w14:paraId="7F7246B3" w14:textId="77777777" w:rsidR="0001697E" w:rsidRDefault="00695E7D">
      <w:pPr>
        <w:pStyle w:val="ListParagraph"/>
        <w:numPr>
          <w:ilvl w:val="0"/>
          <w:numId w:val="1"/>
        </w:numPr>
        <w:tabs>
          <w:tab w:val="left" w:pos="940"/>
        </w:tabs>
        <w:spacing w:before="94"/>
        <w:ind w:hanging="359"/>
        <w:rPr>
          <w:b/>
        </w:rPr>
      </w:pPr>
      <w:r>
        <w:rPr>
          <w:b/>
          <w:u w:val="thick"/>
        </w:rPr>
        <w:t>Questions and</w:t>
      </w:r>
      <w:r>
        <w:rPr>
          <w:b/>
          <w:spacing w:val="-3"/>
          <w:u w:val="thick"/>
        </w:rPr>
        <w:t xml:space="preserve"> </w:t>
      </w:r>
      <w:r>
        <w:rPr>
          <w:b/>
          <w:u w:val="thick"/>
        </w:rPr>
        <w:t>Comments</w:t>
      </w:r>
    </w:p>
    <w:p w14:paraId="5E0F4C3E" w14:textId="77777777" w:rsidR="0001697E" w:rsidRDefault="0001697E">
      <w:pPr>
        <w:pStyle w:val="BodyText"/>
        <w:spacing w:before="10"/>
        <w:rPr>
          <w:b/>
          <w:sz w:val="13"/>
        </w:rPr>
      </w:pPr>
    </w:p>
    <w:p w14:paraId="0BECD33F" w14:textId="4654BCCF" w:rsidR="0001697E" w:rsidRDefault="00695E7D">
      <w:pPr>
        <w:pStyle w:val="BodyText"/>
        <w:spacing w:before="94"/>
        <w:ind w:left="940" w:right="248"/>
      </w:pPr>
      <w:r>
        <w:t xml:space="preserve">Any respondent requiring clarification of the information contained within this RFP must submit in writing specific questions or comments to the RFP contact </w:t>
      </w:r>
      <w:r w:rsidR="00CD55D3">
        <w:t>Angela Mayeaux</w:t>
      </w:r>
      <w:r>
        <w:t xml:space="preserve"> via email at </w:t>
      </w:r>
      <w:hyperlink r:id="rId10" w:history="1">
        <w:r w:rsidR="00D43F9E" w:rsidRPr="00386A7F">
          <w:rPr>
            <w:rStyle w:val="Hyperlink"/>
          </w:rPr>
          <w:t>angela.mayeaux@muskegonhousing.org</w:t>
        </w:r>
      </w:hyperlink>
      <w:r w:rsidR="00D43F9E">
        <w:rPr>
          <w:rStyle w:val="Hyperlink"/>
        </w:rPr>
        <w:t xml:space="preserve"> </w:t>
      </w:r>
      <w:r w:rsidR="00BD2B18">
        <w:t xml:space="preserve"> </w:t>
      </w:r>
    </w:p>
    <w:p w14:paraId="1770E0DF" w14:textId="77777777" w:rsidR="0001697E" w:rsidRDefault="0001697E">
      <w:pPr>
        <w:pStyle w:val="BodyText"/>
        <w:spacing w:before="9"/>
        <w:rPr>
          <w:sz w:val="13"/>
        </w:rPr>
      </w:pPr>
    </w:p>
    <w:p w14:paraId="606F7B57" w14:textId="6CB19E1A" w:rsidR="0001697E" w:rsidRDefault="00695E7D">
      <w:pPr>
        <w:pStyle w:val="BodyText"/>
        <w:spacing w:before="94"/>
        <w:ind w:left="940" w:right="315"/>
      </w:pPr>
      <w:r>
        <w:t xml:space="preserve">Oral instructions given to prospective respondents by </w:t>
      </w:r>
      <w:r w:rsidR="0097214B">
        <w:t>MHC</w:t>
      </w:r>
      <w:r>
        <w:t xml:space="preserve"> employees or its agents shall not bind </w:t>
      </w:r>
      <w:r w:rsidR="0097214B">
        <w:t>MHC</w:t>
      </w:r>
      <w:r>
        <w:t xml:space="preserve">. All Addenda shall be issued by </w:t>
      </w:r>
      <w:r w:rsidR="0097214B">
        <w:t>MHC</w:t>
      </w:r>
      <w:r>
        <w:t xml:space="preserve"> not less than five (5) calendar days prior to the </w:t>
      </w:r>
      <w:r w:rsidR="00AB1B07">
        <w:t>qualification’s</w:t>
      </w:r>
      <w:r>
        <w:t xml:space="preserve"> deadline.</w:t>
      </w:r>
    </w:p>
    <w:p w14:paraId="2FDB9884" w14:textId="77777777" w:rsidR="0001697E" w:rsidRDefault="0001697E">
      <w:pPr>
        <w:sectPr w:rsidR="0001697E">
          <w:pgSz w:w="12240" w:h="15840"/>
          <w:pgMar w:top="1360" w:right="1220" w:bottom="280" w:left="1220" w:header="720" w:footer="720" w:gutter="0"/>
          <w:cols w:space="720"/>
        </w:sectPr>
      </w:pPr>
    </w:p>
    <w:p w14:paraId="1676C69D" w14:textId="77777777" w:rsidR="0001697E" w:rsidRDefault="00695E7D">
      <w:pPr>
        <w:pStyle w:val="Heading1"/>
        <w:numPr>
          <w:ilvl w:val="0"/>
          <w:numId w:val="1"/>
        </w:numPr>
        <w:tabs>
          <w:tab w:val="left" w:pos="940"/>
        </w:tabs>
        <w:spacing w:before="80"/>
        <w:ind w:hanging="359"/>
        <w:rPr>
          <w:u w:val="none"/>
        </w:rPr>
      </w:pPr>
      <w:r>
        <w:rPr>
          <w:u w:val="thick"/>
        </w:rPr>
        <w:t>Required</w:t>
      </w:r>
      <w:r>
        <w:rPr>
          <w:spacing w:val="-3"/>
          <w:u w:val="thick"/>
        </w:rPr>
        <w:t xml:space="preserve"> </w:t>
      </w:r>
      <w:r>
        <w:rPr>
          <w:u w:val="thick"/>
        </w:rPr>
        <w:t>Information</w:t>
      </w:r>
    </w:p>
    <w:p w14:paraId="65AE3386" w14:textId="77777777" w:rsidR="0001697E" w:rsidRDefault="0001697E">
      <w:pPr>
        <w:pStyle w:val="BodyText"/>
        <w:spacing w:before="10"/>
        <w:rPr>
          <w:b/>
          <w:sz w:val="13"/>
        </w:rPr>
      </w:pPr>
    </w:p>
    <w:p w14:paraId="66FB8840" w14:textId="77777777" w:rsidR="0001697E" w:rsidRDefault="00695E7D">
      <w:pPr>
        <w:pStyle w:val="BodyText"/>
        <w:spacing w:before="94"/>
        <w:ind w:left="940"/>
      </w:pPr>
      <w:r>
        <w:t xml:space="preserve">The successful respondent must be licensed to do business in the State of </w:t>
      </w:r>
      <w:r w:rsidR="00BD2B18">
        <w:t>Michigan</w:t>
      </w:r>
      <w:r>
        <w:t>.</w:t>
      </w:r>
    </w:p>
    <w:p w14:paraId="5AA6E0A8" w14:textId="77777777" w:rsidR="0001697E" w:rsidRDefault="0001697E">
      <w:pPr>
        <w:pStyle w:val="BodyText"/>
      </w:pPr>
    </w:p>
    <w:p w14:paraId="4F056BF7" w14:textId="77777777" w:rsidR="0001697E" w:rsidRDefault="00695E7D">
      <w:pPr>
        <w:pStyle w:val="BodyText"/>
        <w:spacing w:line="252" w:lineRule="exact"/>
        <w:ind w:left="940"/>
      </w:pPr>
      <w:r>
        <w:t>A responsive proposal shall include:</w:t>
      </w:r>
    </w:p>
    <w:p w14:paraId="1E0BC1E4" w14:textId="77777777" w:rsidR="0001697E" w:rsidRDefault="00695E7D">
      <w:pPr>
        <w:pStyle w:val="ListParagraph"/>
        <w:numPr>
          <w:ilvl w:val="1"/>
          <w:numId w:val="1"/>
        </w:numPr>
        <w:tabs>
          <w:tab w:val="left" w:pos="1660"/>
        </w:tabs>
        <w:spacing w:line="252" w:lineRule="exact"/>
      </w:pPr>
      <w:r>
        <w:t>A complete response to RFP</w:t>
      </w:r>
      <w:r>
        <w:rPr>
          <w:spacing w:val="-7"/>
        </w:rPr>
        <w:t xml:space="preserve"> </w:t>
      </w:r>
      <w:r>
        <w:t>questions</w:t>
      </w:r>
    </w:p>
    <w:p w14:paraId="441A1587" w14:textId="77777777" w:rsidR="0001697E" w:rsidRDefault="00695E7D">
      <w:pPr>
        <w:pStyle w:val="ListParagraph"/>
        <w:numPr>
          <w:ilvl w:val="1"/>
          <w:numId w:val="1"/>
        </w:numPr>
        <w:tabs>
          <w:tab w:val="left" w:pos="1660"/>
        </w:tabs>
        <w:spacing w:line="252" w:lineRule="exact"/>
      </w:pPr>
      <w:r>
        <w:t>A signed copy of Project Summary Sheet (Exhibit</w:t>
      </w:r>
      <w:r>
        <w:rPr>
          <w:spacing w:val="-9"/>
        </w:rPr>
        <w:t xml:space="preserve"> </w:t>
      </w:r>
      <w:r>
        <w:t>A)</w:t>
      </w:r>
    </w:p>
    <w:p w14:paraId="37B8C3BF" w14:textId="77777777" w:rsidR="0001697E" w:rsidRDefault="00695E7D">
      <w:pPr>
        <w:pStyle w:val="ListParagraph"/>
        <w:numPr>
          <w:ilvl w:val="1"/>
          <w:numId w:val="1"/>
        </w:numPr>
        <w:tabs>
          <w:tab w:val="left" w:pos="1660"/>
        </w:tabs>
        <w:spacing w:before="1"/>
      </w:pPr>
      <w:r>
        <w:t>A signed copy of the Propose Certification (Exhibit</w:t>
      </w:r>
      <w:r>
        <w:rPr>
          <w:spacing w:val="-7"/>
        </w:rPr>
        <w:t xml:space="preserve"> </w:t>
      </w:r>
      <w:r>
        <w:t>B)</w:t>
      </w:r>
    </w:p>
    <w:p w14:paraId="463A38D9" w14:textId="77777777" w:rsidR="0001697E" w:rsidRDefault="0001697E">
      <w:pPr>
        <w:pStyle w:val="BodyText"/>
        <w:spacing w:before="1"/>
      </w:pPr>
    </w:p>
    <w:p w14:paraId="42A3BB18" w14:textId="77777777" w:rsidR="0001697E" w:rsidRDefault="00695E7D">
      <w:pPr>
        <w:pStyle w:val="Heading1"/>
        <w:numPr>
          <w:ilvl w:val="0"/>
          <w:numId w:val="1"/>
        </w:numPr>
        <w:tabs>
          <w:tab w:val="left" w:pos="940"/>
        </w:tabs>
        <w:ind w:hanging="359"/>
        <w:rPr>
          <w:u w:val="none"/>
        </w:rPr>
      </w:pPr>
      <w:r>
        <w:rPr>
          <w:u w:val="thick"/>
        </w:rPr>
        <w:t>Specifications Limiting</w:t>
      </w:r>
      <w:r>
        <w:rPr>
          <w:spacing w:val="-5"/>
          <w:u w:val="thick"/>
        </w:rPr>
        <w:t xml:space="preserve"> </w:t>
      </w:r>
      <w:r>
        <w:rPr>
          <w:u w:val="thick"/>
        </w:rPr>
        <w:t>Competition</w:t>
      </w:r>
    </w:p>
    <w:p w14:paraId="1E4D4E87" w14:textId="77777777" w:rsidR="0001697E" w:rsidRDefault="0001697E">
      <w:pPr>
        <w:pStyle w:val="BodyText"/>
        <w:spacing w:before="8"/>
        <w:rPr>
          <w:b/>
          <w:sz w:val="13"/>
        </w:rPr>
      </w:pPr>
    </w:p>
    <w:p w14:paraId="16CA5D79" w14:textId="4EF1CF15" w:rsidR="0001697E" w:rsidRDefault="00695E7D">
      <w:pPr>
        <w:pStyle w:val="BodyText"/>
        <w:spacing w:before="94"/>
        <w:ind w:left="940" w:right="401"/>
      </w:pPr>
      <w:r>
        <w:t xml:space="preserve">Respondents may comment on any specification or requirement contained within this RFP which they feel limits competition. Such comments may be formal or informal and are to be addressed to the </w:t>
      </w:r>
      <w:r w:rsidR="0097214B">
        <w:t>Muskegon Housing Commission</w:t>
      </w:r>
      <w:r>
        <w:t xml:space="preserve"> Executive Director, </w:t>
      </w:r>
      <w:r w:rsidR="00D43F9E">
        <w:t>1080 Terrace Street, Muskegon, MI 49442.</w:t>
      </w:r>
    </w:p>
    <w:p w14:paraId="6C70A8EC" w14:textId="77777777" w:rsidR="0001697E" w:rsidRDefault="0001697E">
      <w:pPr>
        <w:pStyle w:val="BodyText"/>
        <w:spacing w:before="8"/>
        <w:rPr>
          <w:sz w:val="21"/>
        </w:rPr>
      </w:pPr>
    </w:p>
    <w:p w14:paraId="390D47E4" w14:textId="77777777" w:rsidR="0001697E" w:rsidRDefault="00695E7D">
      <w:pPr>
        <w:pStyle w:val="Heading1"/>
        <w:numPr>
          <w:ilvl w:val="0"/>
          <w:numId w:val="1"/>
        </w:numPr>
        <w:tabs>
          <w:tab w:val="left" w:pos="940"/>
        </w:tabs>
        <w:ind w:hanging="359"/>
        <w:rPr>
          <w:u w:val="none"/>
        </w:rPr>
      </w:pPr>
      <w:r>
        <w:rPr>
          <w:u w:val="thick"/>
        </w:rPr>
        <w:t>Award of Contract; Clarification or Rejection of</w:t>
      </w:r>
      <w:r>
        <w:rPr>
          <w:spacing w:val="1"/>
          <w:u w:val="thick"/>
        </w:rPr>
        <w:t xml:space="preserve"> </w:t>
      </w:r>
      <w:r>
        <w:rPr>
          <w:u w:val="thick"/>
        </w:rPr>
        <w:t>Proposals</w:t>
      </w:r>
    </w:p>
    <w:p w14:paraId="4D8BCDDE" w14:textId="77777777" w:rsidR="0001697E" w:rsidRDefault="0001697E">
      <w:pPr>
        <w:pStyle w:val="BodyText"/>
        <w:spacing w:before="8"/>
        <w:rPr>
          <w:b/>
          <w:sz w:val="13"/>
        </w:rPr>
      </w:pPr>
    </w:p>
    <w:p w14:paraId="0765A7E7" w14:textId="67BE1357" w:rsidR="0001697E" w:rsidRDefault="0097214B">
      <w:pPr>
        <w:pStyle w:val="BodyText"/>
        <w:spacing w:before="94"/>
        <w:ind w:left="940" w:right="622"/>
      </w:pPr>
      <w:r>
        <w:t>MHC</w:t>
      </w:r>
      <w:r w:rsidR="00695E7D">
        <w:t xml:space="preserve"> will evaluate proposals and will rate proposals using the scoring methodology described in Section V. of this RFP.</w:t>
      </w:r>
    </w:p>
    <w:p w14:paraId="61E6EBC2" w14:textId="77777777" w:rsidR="0001697E" w:rsidRDefault="0001697E">
      <w:pPr>
        <w:pStyle w:val="BodyText"/>
        <w:spacing w:before="1"/>
      </w:pPr>
    </w:p>
    <w:p w14:paraId="72EF5D12" w14:textId="4360E7B8" w:rsidR="0001697E" w:rsidRDefault="0097214B">
      <w:pPr>
        <w:pStyle w:val="BodyText"/>
        <w:spacing w:before="1"/>
        <w:ind w:left="940"/>
      </w:pPr>
      <w:r>
        <w:t>MHC</w:t>
      </w:r>
      <w:r w:rsidR="00695E7D">
        <w:t xml:space="preserve"> reserves the right to seek clarification of the written Proposals from respondents.</w:t>
      </w:r>
    </w:p>
    <w:p w14:paraId="63D27572" w14:textId="77777777" w:rsidR="0001697E" w:rsidRDefault="0001697E">
      <w:pPr>
        <w:pStyle w:val="BodyText"/>
        <w:spacing w:before="9"/>
        <w:rPr>
          <w:sz w:val="21"/>
        </w:rPr>
      </w:pPr>
    </w:p>
    <w:p w14:paraId="1BF084A3" w14:textId="265A62B6" w:rsidR="0001697E" w:rsidRDefault="0097214B">
      <w:pPr>
        <w:pStyle w:val="BodyText"/>
        <w:ind w:left="940" w:right="440" w:hanging="1"/>
      </w:pPr>
      <w:r>
        <w:t>MHC</w:t>
      </w:r>
      <w:r w:rsidR="00695E7D">
        <w:t xml:space="preserve"> reserves the right to reject any and all proposals and to waive any informality in proposals received whenever such rejection or waiver is in the interest of </w:t>
      </w:r>
      <w:r>
        <w:t>MHC</w:t>
      </w:r>
      <w:r w:rsidR="00695E7D">
        <w:t>.</w:t>
      </w:r>
    </w:p>
    <w:p w14:paraId="751D1C1B" w14:textId="77777777" w:rsidR="0001697E" w:rsidRDefault="0001697E">
      <w:pPr>
        <w:pStyle w:val="BodyText"/>
        <w:spacing w:before="2"/>
      </w:pPr>
    </w:p>
    <w:p w14:paraId="78CC2F2B" w14:textId="4D056310" w:rsidR="0001697E" w:rsidRDefault="0097214B">
      <w:pPr>
        <w:pStyle w:val="BodyText"/>
        <w:ind w:left="940" w:right="366"/>
      </w:pPr>
      <w:r>
        <w:t>MHC</w:t>
      </w:r>
      <w:r w:rsidR="00695E7D">
        <w:t xml:space="preserve"> reserves the right to reject the proposal of any proposer including those who have previously failed to perform properly, or to complete on time, contracts of a similar nature; who is not in a position to perform the contract, or who has neglected the payment of bills or otherwise disregarded their obligations to subcontractors, material suppliers, or employees. </w:t>
      </w:r>
      <w:r>
        <w:t>MHC</w:t>
      </w:r>
      <w:r w:rsidR="00695E7D">
        <w:t xml:space="preserve"> also reserves the right to reject the proposal of any proposer listed in the current issue of “List of Parties Excluded from Federal Procurement and Non-procurement Programs” U.S. General Services Administration, Office of Acquisition Policy or listed in the HUD Limited Denial of Participation, current edition.</w:t>
      </w:r>
    </w:p>
    <w:p w14:paraId="4C3A6C19" w14:textId="77777777" w:rsidR="0001697E" w:rsidRDefault="0001697E">
      <w:pPr>
        <w:pStyle w:val="BodyText"/>
      </w:pPr>
    </w:p>
    <w:p w14:paraId="7851CF13" w14:textId="77777777" w:rsidR="0001697E" w:rsidRDefault="00695E7D">
      <w:pPr>
        <w:pStyle w:val="Heading1"/>
        <w:numPr>
          <w:ilvl w:val="0"/>
          <w:numId w:val="1"/>
        </w:numPr>
        <w:tabs>
          <w:tab w:val="left" w:pos="941"/>
        </w:tabs>
        <w:ind w:left="940"/>
        <w:rPr>
          <w:u w:val="none"/>
        </w:rPr>
      </w:pPr>
      <w:r>
        <w:rPr>
          <w:u w:val="thick"/>
        </w:rPr>
        <w:t>Right to</w:t>
      </w:r>
      <w:r>
        <w:rPr>
          <w:spacing w:val="-2"/>
          <w:u w:val="thick"/>
        </w:rPr>
        <w:t xml:space="preserve"> </w:t>
      </w:r>
      <w:r>
        <w:rPr>
          <w:u w:val="thick"/>
        </w:rPr>
        <w:t>Protest</w:t>
      </w:r>
    </w:p>
    <w:p w14:paraId="7581FD7E" w14:textId="77777777" w:rsidR="0001697E" w:rsidRDefault="0001697E">
      <w:pPr>
        <w:pStyle w:val="BodyText"/>
        <w:spacing w:before="8"/>
        <w:rPr>
          <w:b/>
          <w:sz w:val="13"/>
        </w:rPr>
      </w:pPr>
    </w:p>
    <w:p w14:paraId="16E6B2B4" w14:textId="03804CC0" w:rsidR="0001697E" w:rsidRDefault="00695E7D">
      <w:pPr>
        <w:pStyle w:val="BodyText"/>
        <w:spacing w:before="94"/>
        <w:ind w:left="940" w:right="247"/>
      </w:pPr>
      <w:r>
        <w:t xml:space="preserve">Any actual proposer who is adversely affected or aggrieved by </w:t>
      </w:r>
      <w:r w:rsidR="0097214B">
        <w:t>MHC</w:t>
      </w:r>
      <w:r>
        <w:t xml:space="preserve">’s award of the contract to another proposer on the same solicitation shall have fourteen (14) calendar days after notice of intent to award has been issued to submit a written protest of the award. The written protest shall specify the grounds upon which the protest is based and are to be addressed to the </w:t>
      </w:r>
      <w:r w:rsidR="0097214B">
        <w:t>Muskegon Housing Commission</w:t>
      </w:r>
      <w:r>
        <w:t xml:space="preserve"> Board of Directors, </w:t>
      </w:r>
      <w:r w:rsidR="00D43F9E">
        <w:t>1080 Terrace St. Muskegon, MI 49442</w:t>
      </w:r>
      <w:r>
        <w:t xml:space="preserve">. </w:t>
      </w:r>
      <w:r w:rsidR="0097214B">
        <w:t>MHC</w:t>
      </w:r>
      <w:r>
        <w:t xml:space="preserve"> will not entertain protests submitted after the time period established in this</w:t>
      </w:r>
      <w:r>
        <w:rPr>
          <w:spacing w:val="-3"/>
        </w:rPr>
        <w:t xml:space="preserve"> </w:t>
      </w:r>
      <w:r>
        <w:t>rule.</w:t>
      </w:r>
    </w:p>
    <w:p w14:paraId="2B625478" w14:textId="77777777" w:rsidR="0001697E" w:rsidRDefault="0001697E">
      <w:pPr>
        <w:pStyle w:val="BodyText"/>
        <w:spacing w:before="8"/>
        <w:rPr>
          <w:sz w:val="21"/>
        </w:rPr>
      </w:pPr>
    </w:p>
    <w:p w14:paraId="764F5875" w14:textId="77777777" w:rsidR="0001697E" w:rsidRDefault="00695E7D">
      <w:pPr>
        <w:pStyle w:val="Heading1"/>
        <w:numPr>
          <w:ilvl w:val="0"/>
          <w:numId w:val="1"/>
        </w:numPr>
        <w:tabs>
          <w:tab w:val="left" w:pos="940"/>
        </w:tabs>
        <w:ind w:hanging="359"/>
        <w:rPr>
          <w:u w:val="none"/>
        </w:rPr>
      </w:pPr>
      <w:r>
        <w:rPr>
          <w:u w:val="thick"/>
        </w:rPr>
        <w:t>Cancellation</w:t>
      </w:r>
    </w:p>
    <w:p w14:paraId="5D016AAD" w14:textId="77777777" w:rsidR="0001697E" w:rsidRDefault="0001697E">
      <w:pPr>
        <w:pStyle w:val="BodyText"/>
        <w:spacing w:before="10"/>
        <w:rPr>
          <w:b/>
          <w:sz w:val="13"/>
        </w:rPr>
      </w:pPr>
    </w:p>
    <w:p w14:paraId="1A665786" w14:textId="6F623B94" w:rsidR="0001697E" w:rsidRDefault="0097214B">
      <w:pPr>
        <w:pStyle w:val="BodyText"/>
        <w:spacing w:before="94"/>
        <w:ind w:left="940" w:right="255"/>
      </w:pPr>
      <w:r>
        <w:t>MHC</w:t>
      </w:r>
      <w:r w:rsidR="00695E7D">
        <w:t xml:space="preserve"> reserves the right to cancel or reject any or all Proposals, and to cancel award of this contract at any time before execution of the contract by both parties if cancellation is</w:t>
      </w:r>
    </w:p>
    <w:p w14:paraId="63388000" w14:textId="77777777" w:rsidR="0001697E" w:rsidRDefault="0001697E">
      <w:pPr>
        <w:sectPr w:rsidR="0001697E">
          <w:pgSz w:w="12240" w:h="15840"/>
          <w:pgMar w:top="1360" w:right="1220" w:bottom="280" w:left="1220" w:header="720" w:footer="720" w:gutter="0"/>
          <w:cols w:space="720"/>
        </w:sectPr>
      </w:pPr>
    </w:p>
    <w:p w14:paraId="0993756B" w14:textId="49BEBD4B" w:rsidR="0001697E" w:rsidRDefault="00695E7D">
      <w:pPr>
        <w:pStyle w:val="BodyText"/>
        <w:spacing w:before="80"/>
        <w:ind w:left="940" w:right="708"/>
      </w:pPr>
      <w:r>
        <w:t xml:space="preserve">deemed to be in </w:t>
      </w:r>
      <w:r w:rsidR="0097214B">
        <w:t>MHC</w:t>
      </w:r>
      <w:r>
        <w:t xml:space="preserve">’s best interest. In no event shall </w:t>
      </w:r>
      <w:r w:rsidR="0097214B">
        <w:t>MHC</w:t>
      </w:r>
      <w:r>
        <w:t xml:space="preserve"> have any liability for cancellation of award.</w:t>
      </w:r>
    </w:p>
    <w:p w14:paraId="790C2F2F" w14:textId="77777777" w:rsidR="0001697E" w:rsidRDefault="0001697E">
      <w:pPr>
        <w:pStyle w:val="BodyText"/>
        <w:spacing w:before="11"/>
        <w:rPr>
          <w:sz w:val="21"/>
        </w:rPr>
      </w:pPr>
    </w:p>
    <w:p w14:paraId="637B0972" w14:textId="77777777" w:rsidR="0001697E" w:rsidRDefault="00695E7D">
      <w:pPr>
        <w:pStyle w:val="Heading1"/>
        <w:numPr>
          <w:ilvl w:val="0"/>
          <w:numId w:val="1"/>
        </w:numPr>
        <w:tabs>
          <w:tab w:val="left" w:pos="940"/>
        </w:tabs>
        <w:ind w:hanging="359"/>
        <w:rPr>
          <w:u w:val="none"/>
        </w:rPr>
      </w:pPr>
      <w:r>
        <w:rPr>
          <w:u w:val="thick"/>
        </w:rPr>
        <w:t>Cost of Preparation</w:t>
      </w:r>
    </w:p>
    <w:p w14:paraId="02263F7F" w14:textId="77777777" w:rsidR="0001697E" w:rsidRDefault="0001697E">
      <w:pPr>
        <w:pStyle w:val="BodyText"/>
        <w:spacing w:before="10"/>
        <w:rPr>
          <w:b/>
          <w:sz w:val="13"/>
        </w:rPr>
      </w:pPr>
    </w:p>
    <w:p w14:paraId="105E9FE4" w14:textId="77777777" w:rsidR="0001697E" w:rsidRDefault="00695E7D">
      <w:pPr>
        <w:pStyle w:val="BodyText"/>
        <w:spacing w:before="94"/>
        <w:ind w:left="940" w:right="463"/>
      </w:pPr>
      <w:r>
        <w:t>Costs incurred by respondents in preparation of a response to this RFP shall be borne by the respondents.</w:t>
      </w:r>
    </w:p>
    <w:p w14:paraId="19289C83" w14:textId="77777777" w:rsidR="0001697E" w:rsidRDefault="0001697E">
      <w:pPr>
        <w:pStyle w:val="BodyText"/>
        <w:spacing w:before="10"/>
        <w:rPr>
          <w:sz w:val="21"/>
        </w:rPr>
      </w:pPr>
    </w:p>
    <w:p w14:paraId="46091E4A" w14:textId="77777777" w:rsidR="0001697E" w:rsidRDefault="00695E7D">
      <w:pPr>
        <w:pStyle w:val="Heading1"/>
        <w:numPr>
          <w:ilvl w:val="0"/>
          <w:numId w:val="1"/>
        </w:numPr>
        <w:tabs>
          <w:tab w:val="left" w:pos="940"/>
        </w:tabs>
        <w:spacing w:before="1"/>
        <w:ind w:hanging="359"/>
        <w:rPr>
          <w:u w:val="none"/>
        </w:rPr>
      </w:pPr>
      <w:r>
        <w:rPr>
          <w:u w:val="thick"/>
        </w:rPr>
        <w:t>References</w:t>
      </w:r>
    </w:p>
    <w:p w14:paraId="66DBC869" w14:textId="77777777" w:rsidR="0001697E" w:rsidRDefault="0001697E">
      <w:pPr>
        <w:pStyle w:val="BodyText"/>
        <w:spacing w:before="10"/>
        <w:rPr>
          <w:b/>
          <w:sz w:val="13"/>
        </w:rPr>
      </w:pPr>
    </w:p>
    <w:p w14:paraId="18A44195" w14:textId="1EAFD083" w:rsidR="0001697E" w:rsidRDefault="0097214B">
      <w:pPr>
        <w:pStyle w:val="BodyText"/>
        <w:spacing w:before="93"/>
        <w:ind w:left="940" w:right="205"/>
      </w:pPr>
      <w:r>
        <w:t>MHC</w:t>
      </w:r>
      <w:r w:rsidR="00695E7D">
        <w:t xml:space="preserve"> reserves the right to investigate references of our choice. Investigation may include past performance of any development team member with respect to its successful performance of similar projects, compliance with specifications and contractual obligations, completion or delivery of a project on schedule or on budget, and its lawful payment of subcontractors, employees, and workers. If demanded by </w:t>
      </w:r>
      <w:r>
        <w:t>MHC</w:t>
      </w:r>
      <w:r w:rsidR="00695E7D">
        <w:t>, supportive references must be furnished.</w:t>
      </w:r>
    </w:p>
    <w:p w14:paraId="7074B802" w14:textId="77777777" w:rsidR="0001697E" w:rsidRDefault="0001697E">
      <w:pPr>
        <w:pStyle w:val="BodyText"/>
        <w:spacing w:before="1"/>
      </w:pPr>
    </w:p>
    <w:p w14:paraId="48C41E7C" w14:textId="77777777" w:rsidR="0001697E" w:rsidRDefault="00695E7D">
      <w:pPr>
        <w:pStyle w:val="Heading1"/>
        <w:numPr>
          <w:ilvl w:val="0"/>
          <w:numId w:val="1"/>
        </w:numPr>
        <w:tabs>
          <w:tab w:val="left" w:pos="939"/>
          <w:tab w:val="left" w:pos="940"/>
        </w:tabs>
        <w:ind w:hanging="359"/>
        <w:rPr>
          <w:u w:val="none"/>
        </w:rPr>
      </w:pPr>
      <w:r>
        <w:rPr>
          <w:u w:val="thick"/>
        </w:rPr>
        <w:t>Confidentiality</w:t>
      </w:r>
    </w:p>
    <w:p w14:paraId="26D25B55" w14:textId="77777777" w:rsidR="0001697E" w:rsidRDefault="0001697E">
      <w:pPr>
        <w:pStyle w:val="BodyText"/>
        <w:spacing w:before="10"/>
        <w:rPr>
          <w:b/>
          <w:sz w:val="13"/>
        </w:rPr>
      </w:pPr>
    </w:p>
    <w:p w14:paraId="6F068F03" w14:textId="0D9F65A7" w:rsidR="0001697E" w:rsidRDefault="00695E7D">
      <w:pPr>
        <w:pStyle w:val="BodyText"/>
        <w:spacing w:before="94"/>
        <w:ind w:left="939" w:right="258"/>
      </w:pPr>
      <w:r>
        <w:t xml:space="preserve">Proposals are public records. All information submitted by respondents shall be public record and subject to disclosure pursuant to the </w:t>
      </w:r>
      <w:r w:rsidR="00D43F9E">
        <w:t>Michigan</w:t>
      </w:r>
      <w:r>
        <w:t xml:space="preserve"> Public Records Act, except such portions of the Proposal for which respondent requests exception from disclosure consistent with </w:t>
      </w:r>
      <w:r w:rsidR="00D43F9E">
        <w:t>Michigan</w:t>
      </w:r>
      <w:r>
        <w:t xml:space="preserve"> Law. All requests shall be in writing, noting specifically which portion of the proposal the respondent requests exception from disclosure. Respondents shall not copyright, or cause to be copyrighted, any portion of any said document submitted to the </w:t>
      </w:r>
      <w:r w:rsidR="0097214B">
        <w:t>MHC</w:t>
      </w:r>
      <w:r>
        <w:t xml:space="preserve"> as a result of this</w:t>
      </w:r>
      <w:r>
        <w:rPr>
          <w:spacing w:val="-8"/>
        </w:rPr>
        <w:t xml:space="preserve"> </w:t>
      </w:r>
      <w:r>
        <w:t>RFP.</w:t>
      </w:r>
    </w:p>
    <w:p w14:paraId="69A95CB3" w14:textId="77777777" w:rsidR="0001697E" w:rsidRDefault="0001697E">
      <w:pPr>
        <w:pStyle w:val="BodyText"/>
        <w:spacing w:before="11"/>
        <w:rPr>
          <w:sz w:val="21"/>
        </w:rPr>
      </w:pPr>
    </w:p>
    <w:p w14:paraId="21562D8C" w14:textId="77777777" w:rsidR="0001697E" w:rsidRDefault="00695E7D">
      <w:pPr>
        <w:pStyle w:val="Heading1"/>
        <w:numPr>
          <w:ilvl w:val="0"/>
          <w:numId w:val="1"/>
        </w:numPr>
        <w:tabs>
          <w:tab w:val="left" w:pos="940"/>
        </w:tabs>
        <w:ind w:hanging="359"/>
        <w:rPr>
          <w:u w:val="none"/>
        </w:rPr>
      </w:pPr>
      <w:r>
        <w:rPr>
          <w:u w:val="thick"/>
        </w:rPr>
        <w:t>Post</w:t>
      </w:r>
      <w:r>
        <w:rPr>
          <w:spacing w:val="3"/>
          <w:u w:val="thick"/>
        </w:rPr>
        <w:t xml:space="preserve"> </w:t>
      </w:r>
      <w:r>
        <w:rPr>
          <w:u w:val="thick"/>
        </w:rPr>
        <w:t>Award</w:t>
      </w:r>
    </w:p>
    <w:p w14:paraId="021E2AA1" w14:textId="77777777" w:rsidR="0001697E" w:rsidRDefault="0001697E">
      <w:pPr>
        <w:pStyle w:val="BodyText"/>
        <w:spacing w:before="3"/>
        <w:rPr>
          <w:b/>
          <w:sz w:val="24"/>
        </w:rPr>
      </w:pPr>
    </w:p>
    <w:p w14:paraId="5A562300" w14:textId="35A5F272" w:rsidR="0001697E" w:rsidRDefault="0097214B">
      <w:pPr>
        <w:pStyle w:val="BodyText"/>
        <w:spacing w:before="94" w:line="276" w:lineRule="auto"/>
        <w:ind w:left="940" w:right="304"/>
      </w:pPr>
      <w:r>
        <w:t>MHC</w:t>
      </w:r>
      <w:r w:rsidR="00695E7D">
        <w:t xml:space="preserve"> may request additional information to evaluate the viability of the project sponsor and/or the project. This may include but is not limited to; previous audits, certified financial statements and additional project information.</w:t>
      </w:r>
    </w:p>
    <w:p w14:paraId="35899FE7" w14:textId="77777777" w:rsidR="0001697E" w:rsidRDefault="0001697E">
      <w:pPr>
        <w:spacing w:line="276" w:lineRule="auto"/>
        <w:sectPr w:rsidR="0001697E">
          <w:pgSz w:w="12240" w:h="15840"/>
          <w:pgMar w:top="1360" w:right="1220" w:bottom="280" w:left="1220" w:header="720" w:footer="720" w:gutter="0"/>
          <w:cols w:space="720"/>
        </w:sectPr>
      </w:pPr>
    </w:p>
    <w:p w14:paraId="7BC836C8" w14:textId="77777777" w:rsidR="0001697E" w:rsidRDefault="00695E7D">
      <w:pPr>
        <w:pStyle w:val="Heading1"/>
        <w:spacing w:before="80"/>
        <w:ind w:left="340" w:right="340"/>
        <w:jc w:val="center"/>
        <w:rPr>
          <w:u w:val="none"/>
        </w:rPr>
      </w:pPr>
      <w:r>
        <w:rPr>
          <w:u w:val="thick"/>
        </w:rPr>
        <w:t>EXHIBIT A</w:t>
      </w:r>
    </w:p>
    <w:p w14:paraId="4AEA9D01" w14:textId="77777777" w:rsidR="0001697E" w:rsidRDefault="0001697E">
      <w:pPr>
        <w:pStyle w:val="BodyText"/>
        <w:spacing w:before="9"/>
        <w:rPr>
          <w:b/>
          <w:sz w:val="20"/>
        </w:rPr>
      </w:pPr>
    </w:p>
    <w:p w14:paraId="2595FD11" w14:textId="77777777" w:rsidR="0001697E" w:rsidRDefault="00695E7D">
      <w:pPr>
        <w:ind w:left="340" w:right="340"/>
        <w:jc w:val="center"/>
        <w:rPr>
          <w:b/>
        </w:rPr>
      </w:pPr>
      <w:r>
        <w:rPr>
          <w:b/>
        </w:rPr>
        <w:t>Project Summary Sheet</w:t>
      </w:r>
    </w:p>
    <w:p w14:paraId="061A3684" w14:textId="1562DB70" w:rsidR="0001697E" w:rsidRDefault="0097214B">
      <w:pPr>
        <w:spacing w:before="1"/>
        <w:ind w:left="2411"/>
        <w:rPr>
          <w:b/>
        </w:rPr>
      </w:pPr>
      <w:r>
        <w:rPr>
          <w:b/>
        </w:rPr>
        <w:t>MHC</w:t>
      </w:r>
      <w:r w:rsidR="00695E7D">
        <w:rPr>
          <w:b/>
        </w:rPr>
        <w:t xml:space="preserve"> PROJECT-BASED VOUCHER PROGRAM</w:t>
      </w:r>
    </w:p>
    <w:p w14:paraId="36AA286A" w14:textId="77777777" w:rsidR="0001697E" w:rsidRDefault="0001697E">
      <w:pPr>
        <w:pStyle w:val="BodyText"/>
        <w:spacing w:after="1"/>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1059"/>
        <w:gridCol w:w="4664"/>
      </w:tblGrid>
      <w:tr w:rsidR="0001697E" w14:paraId="1C3D7460" w14:textId="77777777">
        <w:trPr>
          <w:trHeight w:val="251"/>
        </w:trPr>
        <w:tc>
          <w:tcPr>
            <w:tcW w:w="9352" w:type="dxa"/>
            <w:gridSpan w:val="3"/>
            <w:shd w:val="clear" w:color="auto" w:fill="C0C0C0"/>
          </w:tcPr>
          <w:p w14:paraId="38DD48C5" w14:textId="77777777" w:rsidR="0001697E" w:rsidRDefault="00695E7D">
            <w:pPr>
              <w:pStyle w:val="TableParagraph"/>
              <w:rPr>
                <w:b/>
              </w:rPr>
            </w:pPr>
            <w:r>
              <w:rPr>
                <w:b/>
              </w:rPr>
              <w:t>SPONSOR INFORMATION</w:t>
            </w:r>
          </w:p>
        </w:tc>
      </w:tr>
      <w:tr w:rsidR="0001697E" w14:paraId="2A2A8D35" w14:textId="77777777">
        <w:trPr>
          <w:trHeight w:val="506"/>
        </w:trPr>
        <w:tc>
          <w:tcPr>
            <w:tcW w:w="4688" w:type="dxa"/>
            <w:gridSpan w:val="2"/>
          </w:tcPr>
          <w:p w14:paraId="7CA6534C" w14:textId="77777777" w:rsidR="0001697E" w:rsidRDefault="00695E7D">
            <w:pPr>
              <w:pStyle w:val="TableParagraph"/>
              <w:spacing w:line="240" w:lineRule="auto"/>
              <w:rPr>
                <w:b/>
              </w:rPr>
            </w:pPr>
            <w:r>
              <w:rPr>
                <w:b/>
              </w:rPr>
              <w:t>Name of Organization:</w:t>
            </w:r>
          </w:p>
        </w:tc>
        <w:tc>
          <w:tcPr>
            <w:tcW w:w="4664" w:type="dxa"/>
          </w:tcPr>
          <w:p w14:paraId="13D6954E" w14:textId="77777777" w:rsidR="0001697E" w:rsidRDefault="00695E7D">
            <w:pPr>
              <w:pStyle w:val="TableParagraph"/>
              <w:spacing w:line="240" w:lineRule="auto"/>
              <w:rPr>
                <w:b/>
              </w:rPr>
            </w:pPr>
            <w:r>
              <w:rPr>
                <w:b/>
              </w:rPr>
              <w:t>Contact Person:</w:t>
            </w:r>
          </w:p>
        </w:tc>
      </w:tr>
      <w:tr w:rsidR="0001697E" w14:paraId="09976A60" w14:textId="77777777">
        <w:trPr>
          <w:trHeight w:val="254"/>
        </w:trPr>
        <w:tc>
          <w:tcPr>
            <w:tcW w:w="4688" w:type="dxa"/>
            <w:gridSpan w:val="2"/>
            <w:vMerge w:val="restart"/>
          </w:tcPr>
          <w:p w14:paraId="3D77E2C0" w14:textId="77777777" w:rsidR="0001697E" w:rsidRDefault="00695E7D">
            <w:pPr>
              <w:pStyle w:val="TableParagraph"/>
              <w:spacing w:line="240" w:lineRule="auto"/>
              <w:rPr>
                <w:b/>
              </w:rPr>
            </w:pPr>
            <w:r>
              <w:rPr>
                <w:b/>
              </w:rPr>
              <w:t>Mailing Address:</w:t>
            </w:r>
          </w:p>
        </w:tc>
        <w:tc>
          <w:tcPr>
            <w:tcW w:w="4664" w:type="dxa"/>
          </w:tcPr>
          <w:p w14:paraId="3B42B7F1" w14:textId="77777777" w:rsidR="0001697E" w:rsidRDefault="00695E7D">
            <w:pPr>
              <w:pStyle w:val="TableParagraph"/>
              <w:spacing w:line="234" w:lineRule="exact"/>
              <w:rPr>
                <w:b/>
              </w:rPr>
            </w:pPr>
            <w:r>
              <w:rPr>
                <w:b/>
              </w:rPr>
              <w:t>Phone Number:</w:t>
            </w:r>
          </w:p>
        </w:tc>
      </w:tr>
      <w:tr w:rsidR="0001697E" w14:paraId="6F0711DB" w14:textId="77777777">
        <w:trPr>
          <w:trHeight w:val="251"/>
        </w:trPr>
        <w:tc>
          <w:tcPr>
            <w:tcW w:w="4688" w:type="dxa"/>
            <w:gridSpan w:val="2"/>
            <w:vMerge/>
            <w:tcBorders>
              <w:top w:val="nil"/>
            </w:tcBorders>
          </w:tcPr>
          <w:p w14:paraId="10D8A5D7" w14:textId="77777777" w:rsidR="0001697E" w:rsidRDefault="0001697E">
            <w:pPr>
              <w:rPr>
                <w:sz w:val="2"/>
                <w:szCs w:val="2"/>
              </w:rPr>
            </w:pPr>
          </w:p>
        </w:tc>
        <w:tc>
          <w:tcPr>
            <w:tcW w:w="4664" w:type="dxa"/>
          </w:tcPr>
          <w:p w14:paraId="625EEF16" w14:textId="77777777" w:rsidR="0001697E" w:rsidRDefault="00695E7D">
            <w:pPr>
              <w:pStyle w:val="TableParagraph"/>
              <w:rPr>
                <w:b/>
              </w:rPr>
            </w:pPr>
            <w:r>
              <w:rPr>
                <w:b/>
              </w:rPr>
              <w:t>E-Mail Address:</w:t>
            </w:r>
          </w:p>
        </w:tc>
      </w:tr>
      <w:tr w:rsidR="0001697E" w14:paraId="54D6238F" w14:textId="77777777">
        <w:trPr>
          <w:trHeight w:val="254"/>
        </w:trPr>
        <w:tc>
          <w:tcPr>
            <w:tcW w:w="4688" w:type="dxa"/>
            <w:gridSpan w:val="2"/>
            <w:shd w:val="clear" w:color="auto" w:fill="C0C0C0"/>
          </w:tcPr>
          <w:p w14:paraId="7D44E9DA" w14:textId="77777777" w:rsidR="0001697E" w:rsidRDefault="00695E7D">
            <w:pPr>
              <w:pStyle w:val="TableParagraph"/>
              <w:spacing w:before="2"/>
              <w:rPr>
                <w:b/>
              </w:rPr>
            </w:pPr>
            <w:r>
              <w:rPr>
                <w:b/>
              </w:rPr>
              <w:t>PROJECT INFORMATION</w:t>
            </w:r>
          </w:p>
        </w:tc>
        <w:tc>
          <w:tcPr>
            <w:tcW w:w="4664" w:type="dxa"/>
            <w:shd w:val="clear" w:color="auto" w:fill="C0C0C0"/>
          </w:tcPr>
          <w:p w14:paraId="57CC5498" w14:textId="77777777" w:rsidR="0001697E" w:rsidRDefault="0001697E">
            <w:pPr>
              <w:pStyle w:val="TableParagraph"/>
              <w:spacing w:line="240" w:lineRule="auto"/>
              <w:ind w:left="0"/>
              <w:rPr>
                <w:rFonts w:ascii="Times New Roman"/>
                <w:sz w:val="18"/>
              </w:rPr>
            </w:pPr>
          </w:p>
        </w:tc>
      </w:tr>
      <w:tr w:rsidR="0001697E" w14:paraId="48B668D6" w14:textId="77777777">
        <w:trPr>
          <w:trHeight w:val="505"/>
        </w:trPr>
        <w:tc>
          <w:tcPr>
            <w:tcW w:w="4688" w:type="dxa"/>
            <w:gridSpan w:val="2"/>
          </w:tcPr>
          <w:p w14:paraId="361F04B5" w14:textId="77777777" w:rsidR="0001697E" w:rsidRDefault="00695E7D">
            <w:pPr>
              <w:pStyle w:val="TableParagraph"/>
              <w:spacing w:line="240" w:lineRule="auto"/>
              <w:rPr>
                <w:b/>
              </w:rPr>
            </w:pPr>
            <w:r>
              <w:rPr>
                <w:b/>
              </w:rPr>
              <w:t>Name of Project:</w:t>
            </w:r>
          </w:p>
        </w:tc>
        <w:tc>
          <w:tcPr>
            <w:tcW w:w="4664" w:type="dxa"/>
          </w:tcPr>
          <w:p w14:paraId="5F0472D6" w14:textId="77777777" w:rsidR="0001697E" w:rsidRDefault="00695E7D">
            <w:pPr>
              <w:pStyle w:val="TableParagraph"/>
              <w:spacing w:line="240" w:lineRule="auto"/>
              <w:rPr>
                <w:b/>
              </w:rPr>
            </w:pPr>
            <w:r>
              <w:rPr>
                <w:b/>
              </w:rPr>
              <w:t>Address:</w:t>
            </w:r>
          </w:p>
        </w:tc>
      </w:tr>
      <w:tr w:rsidR="0001697E" w14:paraId="0A04D3A0" w14:textId="77777777">
        <w:trPr>
          <w:trHeight w:val="506"/>
        </w:trPr>
        <w:tc>
          <w:tcPr>
            <w:tcW w:w="4688" w:type="dxa"/>
            <w:gridSpan w:val="2"/>
          </w:tcPr>
          <w:p w14:paraId="18E0C591" w14:textId="77777777" w:rsidR="0001697E" w:rsidRDefault="00695E7D">
            <w:pPr>
              <w:pStyle w:val="TableParagraph"/>
              <w:spacing w:line="240" w:lineRule="auto"/>
              <w:rPr>
                <w:b/>
              </w:rPr>
            </w:pPr>
            <w:r>
              <w:rPr>
                <w:b/>
              </w:rPr>
              <w:t>Owner:</w:t>
            </w:r>
          </w:p>
        </w:tc>
        <w:tc>
          <w:tcPr>
            <w:tcW w:w="4664" w:type="dxa"/>
          </w:tcPr>
          <w:p w14:paraId="02080DC4" w14:textId="77777777" w:rsidR="0001697E" w:rsidRDefault="00695E7D">
            <w:pPr>
              <w:pStyle w:val="TableParagraph"/>
              <w:spacing w:line="240" w:lineRule="auto"/>
              <w:rPr>
                <w:b/>
              </w:rPr>
            </w:pPr>
            <w:r>
              <w:rPr>
                <w:b/>
              </w:rPr>
              <w:t>Tax I.D. #:</w:t>
            </w:r>
          </w:p>
        </w:tc>
      </w:tr>
      <w:tr w:rsidR="0001697E" w14:paraId="43F1DDE5" w14:textId="77777777">
        <w:trPr>
          <w:trHeight w:val="251"/>
        </w:trPr>
        <w:tc>
          <w:tcPr>
            <w:tcW w:w="9352" w:type="dxa"/>
            <w:gridSpan w:val="3"/>
            <w:shd w:val="clear" w:color="auto" w:fill="A7A8A7"/>
          </w:tcPr>
          <w:p w14:paraId="7637562C" w14:textId="77777777" w:rsidR="0001697E" w:rsidRDefault="00695E7D">
            <w:pPr>
              <w:pStyle w:val="TableParagraph"/>
              <w:rPr>
                <w:b/>
              </w:rPr>
            </w:pPr>
            <w:r>
              <w:rPr>
                <w:b/>
              </w:rPr>
              <w:t>HOUSING INFORMATION</w:t>
            </w:r>
          </w:p>
        </w:tc>
      </w:tr>
      <w:tr w:rsidR="0001697E" w14:paraId="19491179" w14:textId="77777777">
        <w:trPr>
          <w:trHeight w:val="254"/>
        </w:trPr>
        <w:tc>
          <w:tcPr>
            <w:tcW w:w="4688" w:type="dxa"/>
            <w:gridSpan w:val="2"/>
          </w:tcPr>
          <w:p w14:paraId="30DA77EE" w14:textId="77777777" w:rsidR="0001697E" w:rsidRDefault="00695E7D">
            <w:pPr>
              <w:pStyle w:val="TableParagraph"/>
              <w:spacing w:before="2"/>
              <w:rPr>
                <w:b/>
              </w:rPr>
            </w:pPr>
            <w:r>
              <w:rPr>
                <w:b/>
              </w:rPr>
              <w:t>Census Tract Proposed Project</w:t>
            </w:r>
          </w:p>
        </w:tc>
        <w:tc>
          <w:tcPr>
            <w:tcW w:w="4664" w:type="dxa"/>
          </w:tcPr>
          <w:p w14:paraId="4837A1DA" w14:textId="77777777" w:rsidR="0001697E" w:rsidRDefault="0001697E">
            <w:pPr>
              <w:pStyle w:val="TableParagraph"/>
              <w:spacing w:line="240" w:lineRule="auto"/>
              <w:ind w:left="0"/>
              <w:rPr>
                <w:rFonts w:ascii="Times New Roman"/>
                <w:sz w:val="18"/>
              </w:rPr>
            </w:pPr>
          </w:p>
        </w:tc>
      </w:tr>
      <w:tr w:rsidR="0001697E" w14:paraId="1F04D78C" w14:textId="77777777">
        <w:trPr>
          <w:trHeight w:val="253"/>
        </w:trPr>
        <w:tc>
          <w:tcPr>
            <w:tcW w:w="4688" w:type="dxa"/>
            <w:gridSpan w:val="2"/>
          </w:tcPr>
          <w:p w14:paraId="23300A4D" w14:textId="77777777" w:rsidR="0001697E" w:rsidRDefault="00695E7D">
            <w:pPr>
              <w:pStyle w:val="TableParagraph"/>
              <w:spacing w:line="234" w:lineRule="exact"/>
              <w:rPr>
                <w:b/>
              </w:rPr>
            </w:pPr>
            <w:r>
              <w:rPr>
                <w:b/>
              </w:rPr>
              <w:t># of Total Units:</w:t>
            </w:r>
          </w:p>
        </w:tc>
        <w:tc>
          <w:tcPr>
            <w:tcW w:w="4664" w:type="dxa"/>
          </w:tcPr>
          <w:p w14:paraId="0508006C" w14:textId="77777777" w:rsidR="0001697E" w:rsidRDefault="00695E7D">
            <w:pPr>
              <w:pStyle w:val="TableParagraph"/>
              <w:spacing w:line="234" w:lineRule="exact"/>
              <w:rPr>
                <w:b/>
              </w:rPr>
            </w:pPr>
            <w:r>
              <w:rPr>
                <w:b/>
              </w:rPr>
              <w:t>#</w:t>
            </w:r>
          </w:p>
        </w:tc>
      </w:tr>
      <w:tr w:rsidR="0001697E" w14:paraId="3AFB2AF1" w14:textId="77777777">
        <w:trPr>
          <w:trHeight w:val="505"/>
        </w:trPr>
        <w:tc>
          <w:tcPr>
            <w:tcW w:w="4688" w:type="dxa"/>
            <w:gridSpan w:val="2"/>
          </w:tcPr>
          <w:p w14:paraId="17CDE510" w14:textId="77777777" w:rsidR="0001697E" w:rsidRDefault="00695E7D">
            <w:pPr>
              <w:pStyle w:val="TableParagraph"/>
              <w:spacing w:before="4" w:line="252" w:lineRule="exact"/>
              <w:ind w:right="162"/>
              <w:rPr>
                <w:b/>
              </w:rPr>
            </w:pPr>
            <w:r>
              <w:rPr>
                <w:b/>
              </w:rPr>
              <w:t># of Proposed PBV Units by Bed and Bath Size:</w:t>
            </w:r>
          </w:p>
        </w:tc>
        <w:tc>
          <w:tcPr>
            <w:tcW w:w="4664" w:type="dxa"/>
          </w:tcPr>
          <w:p w14:paraId="50D94A10" w14:textId="77777777" w:rsidR="0001697E" w:rsidRDefault="00695E7D">
            <w:pPr>
              <w:pStyle w:val="TableParagraph"/>
              <w:spacing w:line="240" w:lineRule="auto"/>
              <w:rPr>
                <w:b/>
              </w:rPr>
            </w:pPr>
            <w:r>
              <w:rPr>
                <w:b/>
              </w:rPr>
              <w:t>#</w:t>
            </w:r>
          </w:p>
        </w:tc>
      </w:tr>
      <w:tr w:rsidR="0001697E" w14:paraId="382D4ACB" w14:textId="77777777">
        <w:trPr>
          <w:trHeight w:val="756"/>
        </w:trPr>
        <w:tc>
          <w:tcPr>
            <w:tcW w:w="4688" w:type="dxa"/>
            <w:gridSpan w:val="2"/>
          </w:tcPr>
          <w:p w14:paraId="50AB454D" w14:textId="77777777" w:rsidR="0001697E" w:rsidRDefault="00695E7D">
            <w:pPr>
              <w:pStyle w:val="TableParagraph"/>
              <w:spacing w:line="250" w:lineRule="exact"/>
              <w:rPr>
                <w:b/>
              </w:rPr>
            </w:pPr>
            <w:r>
              <w:rPr>
                <w:b/>
              </w:rPr>
              <w:t>Proposed Amenities in units and on site:</w:t>
            </w:r>
          </w:p>
          <w:p w14:paraId="558E8E70" w14:textId="77777777" w:rsidR="0001697E" w:rsidRDefault="00695E7D">
            <w:pPr>
              <w:pStyle w:val="TableParagraph"/>
              <w:spacing w:before="2" w:line="254" w:lineRule="exact"/>
              <w:ind w:right="312"/>
            </w:pPr>
            <w:r>
              <w:t>(E.g. Washer and Dryer, Community Room, Wi-Fi, etc.)</w:t>
            </w:r>
          </w:p>
        </w:tc>
        <w:tc>
          <w:tcPr>
            <w:tcW w:w="4664" w:type="dxa"/>
          </w:tcPr>
          <w:p w14:paraId="58FB3501" w14:textId="77777777" w:rsidR="0001697E" w:rsidRDefault="0001697E">
            <w:pPr>
              <w:pStyle w:val="TableParagraph"/>
              <w:spacing w:line="240" w:lineRule="auto"/>
              <w:ind w:left="0"/>
              <w:rPr>
                <w:rFonts w:ascii="Times New Roman"/>
                <w:sz w:val="20"/>
              </w:rPr>
            </w:pPr>
          </w:p>
        </w:tc>
      </w:tr>
      <w:tr w:rsidR="0001697E" w14:paraId="1E043B92" w14:textId="77777777">
        <w:trPr>
          <w:trHeight w:val="249"/>
        </w:trPr>
        <w:tc>
          <w:tcPr>
            <w:tcW w:w="4688" w:type="dxa"/>
            <w:gridSpan w:val="2"/>
          </w:tcPr>
          <w:p w14:paraId="3C9B2902" w14:textId="77777777" w:rsidR="0001697E" w:rsidRDefault="00695E7D">
            <w:pPr>
              <w:pStyle w:val="TableParagraph"/>
              <w:spacing w:line="230" w:lineRule="exact"/>
              <w:rPr>
                <w:b/>
              </w:rPr>
            </w:pPr>
            <w:r>
              <w:rPr>
                <w:b/>
              </w:rPr>
              <w:t>Proposed Rents:</w:t>
            </w:r>
          </w:p>
        </w:tc>
        <w:tc>
          <w:tcPr>
            <w:tcW w:w="4664" w:type="dxa"/>
          </w:tcPr>
          <w:p w14:paraId="278114B5" w14:textId="77777777" w:rsidR="0001697E" w:rsidRDefault="0001697E">
            <w:pPr>
              <w:pStyle w:val="TableParagraph"/>
              <w:spacing w:line="240" w:lineRule="auto"/>
              <w:ind w:left="0"/>
              <w:rPr>
                <w:rFonts w:ascii="Times New Roman"/>
                <w:sz w:val="18"/>
              </w:rPr>
            </w:pPr>
          </w:p>
        </w:tc>
      </w:tr>
      <w:tr w:rsidR="0001697E" w14:paraId="479CBA18" w14:textId="77777777">
        <w:trPr>
          <w:trHeight w:val="251"/>
        </w:trPr>
        <w:tc>
          <w:tcPr>
            <w:tcW w:w="4688" w:type="dxa"/>
            <w:gridSpan w:val="2"/>
          </w:tcPr>
          <w:p w14:paraId="236E2562" w14:textId="77777777" w:rsidR="0001697E" w:rsidRDefault="00695E7D">
            <w:pPr>
              <w:pStyle w:val="TableParagraph"/>
              <w:rPr>
                <w:b/>
              </w:rPr>
            </w:pPr>
            <w:r>
              <w:rPr>
                <w:b/>
              </w:rPr>
              <w:t>Utility Responsibility for Tenants</w:t>
            </w:r>
          </w:p>
        </w:tc>
        <w:tc>
          <w:tcPr>
            <w:tcW w:w="4664" w:type="dxa"/>
          </w:tcPr>
          <w:p w14:paraId="539CF62B" w14:textId="77777777" w:rsidR="0001697E" w:rsidRDefault="00695E7D">
            <w:pPr>
              <w:pStyle w:val="TableParagraph"/>
              <w:rPr>
                <w:b/>
              </w:rPr>
            </w:pPr>
            <w:r>
              <w:rPr>
                <w:b/>
              </w:rPr>
              <w:t>Electric</w:t>
            </w:r>
          </w:p>
        </w:tc>
      </w:tr>
      <w:tr w:rsidR="0001697E" w14:paraId="311047EC" w14:textId="77777777">
        <w:trPr>
          <w:trHeight w:val="253"/>
        </w:trPr>
        <w:tc>
          <w:tcPr>
            <w:tcW w:w="4688" w:type="dxa"/>
            <w:gridSpan w:val="2"/>
          </w:tcPr>
          <w:p w14:paraId="629C08D4" w14:textId="77777777" w:rsidR="0001697E" w:rsidRDefault="0001697E">
            <w:pPr>
              <w:pStyle w:val="TableParagraph"/>
              <w:spacing w:line="240" w:lineRule="auto"/>
              <w:ind w:left="0"/>
              <w:rPr>
                <w:rFonts w:ascii="Times New Roman"/>
                <w:sz w:val="18"/>
              </w:rPr>
            </w:pPr>
          </w:p>
        </w:tc>
        <w:tc>
          <w:tcPr>
            <w:tcW w:w="4664" w:type="dxa"/>
          </w:tcPr>
          <w:p w14:paraId="170B8C41" w14:textId="77777777" w:rsidR="0001697E" w:rsidRDefault="00695E7D">
            <w:pPr>
              <w:pStyle w:val="TableParagraph"/>
              <w:spacing w:line="234" w:lineRule="exact"/>
              <w:rPr>
                <w:b/>
              </w:rPr>
            </w:pPr>
            <w:r>
              <w:rPr>
                <w:b/>
              </w:rPr>
              <w:t>Gas</w:t>
            </w:r>
          </w:p>
        </w:tc>
      </w:tr>
      <w:tr w:rsidR="0001697E" w14:paraId="421C170F" w14:textId="77777777">
        <w:trPr>
          <w:trHeight w:val="251"/>
        </w:trPr>
        <w:tc>
          <w:tcPr>
            <w:tcW w:w="4688" w:type="dxa"/>
            <w:gridSpan w:val="2"/>
          </w:tcPr>
          <w:p w14:paraId="58A3E5F3" w14:textId="77777777" w:rsidR="0001697E" w:rsidRDefault="0001697E">
            <w:pPr>
              <w:pStyle w:val="TableParagraph"/>
              <w:spacing w:line="240" w:lineRule="auto"/>
              <w:ind w:left="0"/>
              <w:rPr>
                <w:rFonts w:ascii="Times New Roman"/>
                <w:sz w:val="18"/>
              </w:rPr>
            </w:pPr>
          </w:p>
        </w:tc>
        <w:tc>
          <w:tcPr>
            <w:tcW w:w="4664" w:type="dxa"/>
          </w:tcPr>
          <w:p w14:paraId="22B9847B" w14:textId="77777777" w:rsidR="0001697E" w:rsidRDefault="00695E7D">
            <w:pPr>
              <w:pStyle w:val="TableParagraph"/>
              <w:rPr>
                <w:b/>
              </w:rPr>
            </w:pPr>
            <w:r>
              <w:rPr>
                <w:b/>
              </w:rPr>
              <w:t>Water</w:t>
            </w:r>
          </w:p>
        </w:tc>
      </w:tr>
      <w:tr w:rsidR="0001697E" w14:paraId="696874D5" w14:textId="77777777">
        <w:trPr>
          <w:trHeight w:val="253"/>
        </w:trPr>
        <w:tc>
          <w:tcPr>
            <w:tcW w:w="4688" w:type="dxa"/>
            <w:gridSpan w:val="2"/>
          </w:tcPr>
          <w:p w14:paraId="4AAD7304" w14:textId="77777777" w:rsidR="0001697E" w:rsidRDefault="0001697E">
            <w:pPr>
              <w:pStyle w:val="TableParagraph"/>
              <w:spacing w:line="240" w:lineRule="auto"/>
              <w:ind w:left="0"/>
              <w:rPr>
                <w:rFonts w:ascii="Times New Roman"/>
                <w:sz w:val="18"/>
              </w:rPr>
            </w:pPr>
          </w:p>
        </w:tc>
        <w:tc>
          <w:tcPr>
            <w:tcW w:w="4664" w:type="dxa"/>
          </w:tcPr>
          <w:p w14:paraId="7B222EC0" w14:textId="77777777" w:rsidR="0001697E" w:rsidRDefault="00695E7D">
            <w:pPr>
              <w:pStyle w:val="TableParagraph"/>
              <w:spacing w:line="234" w:lineRule="exact"/>
              <w:rPr>
                <w:b/>
              </w:rPr>
            </w:pPr>
            <w:r>
              <w:rPr>
                <w:b/>
              </w:rPr>
              <w:t>Sewer</w:t>
            </w:r>
          </w:p>
        </w:tc>
      </w:tr>
      <w:tr w:rsidR="0001697E" w14:paraId="66D8841A" w14:textId="77777777">
        <w:trPr>
          <w:trHeight w:val="251"/>
        </w:trPr>
        <w:tc>
          <w:tcPr>
            <w:tcW w:w="4688" w:type="dxa"/>
            <w:gridSpan w:val="2"/>
          </w:tcPr>
          <w:p w14:paraId="6756FD99" w14:textId="77777777" w:rsidR="0001697E" w:rsidRDefault="0001697E">
            <w:pPr>
              <w:pStyle w:val="TableParagraph"/>
              <w:spacing w:line="240" w:lineRule="auto"/>
              <w:ind w:left="0"/>
              <w:rPr>
                <w:rFonts w:ascii="Times New Roman"/>
                <w:sz w:val="18"/>
              </w:rPr>
            </w:pPr>
          </w:p>
        </w:tc>
        <w:tc>
          <w:tcPr>
            <w:tcW w:w="4664" w:type="dxa"/>
          </w:tcPr>
          <w:p w14:paraId="0F4BB7D8" w14:textId="77777777" w:rsidR="0001697E" w:rsidRDefault="00695E7D">
            <w:pPr>
              <w:pStyle w:val="TableParagraph"/>
              <w:rPr>
                <w:b/>
              </w:rPr>
            </w:pPr>
            <w:r>
              <w:rPr>
                <w:b/>
              </w:rPr>
              <w:t>Garbage</w:t>
            </w:r>
          </w:p>
        </w:tc>
      </w:tr>
      <w:tr w:rsidR="0001697E" w14:paraId="04CE1467" w14:textId="77777777">
        <w:trPr>
          <w:trHeight w:val="253"/>
        </w:trPr>
        <w:tc>
          <w:tcPr>
            <w:tcW w:w="4688" w:type="dxa"/>
            <w:gridSpan w:val="2"/>
          </w:tcPr>
          <w:p w14:paraId="1B50C0D9" w14:textId="77777777" w:rsidR="0001697E" w:rsidRDefault="00695E7D">
            <w:pPr>
              <w:pStyle w:val="TableParagraph"/>
              <w:spacing w:before="2"/>
              <w:rPr>
                <w:b/>
              </w:rPr>
            </w:pPr>
            <w:r>
              <w:rPr>
                <w:b/>
              </w:rPr>
              <w:t># of Proposed Units Below 30% MFI:</w:t>
            </w:r>
          </w:p>
        </w:tc>
        <w:tc>
          <w:tcPr>
            <w:tcW w:w="4664" w:type="dxa"/>
          </w:tcPr>
          <w:p w14:paraId="040311CA" w14:textId="77777777" w:rsidR="0001697E" w:rsidRDefault="00695E7D">
            <w:pPr>
              <w:pStyle w:val="TableParagraph"/>
              <w:spacing w:before="2"/>
              <w:rPr>
                <w:b/>
              </w:rPr>
            </w:pPr>
            <w:r>
              <w:rPr>
                <w:b/>
              </w:rPr>
              <w:t>#</w:t>
            </w:r>
          </w:p>
        </w:tc>
      </w:tr>
      <w:tr w:rsidR="0001697E" w14:paraId="7AB15215" w14:textId="77777777">
        <w:trPr>
          <w:trHeight w:val="253"/>
        </w:trPr>
        <w:tc>
          <w:tcPr>
            <w:tcW w:w="9352" w:type="dxa"/>
            <w:gridSpan w:val="3"/>
          </w:tcPr>
          <w:p w14:paraId="70F178B9" w14:textId="77777777" w:rsidR="0001697E" w:rsidRDefault="00695E7D">
            <w:pPr>
              <w:pStyle w:val="TableParagraph"/>
              <w:spacing w:line="234" w:lineRule="exact"/>
              <w:rPr>
                <w:b/>
              </w:rPr>
            </w:pPr>
            <w:r>
              <w:rPr>
                <w:b/>
              </w:rPr>
              <w:t>Proposed Completion Date:</w:t>
            </w:r>
          </w:p>
        </w:tc>
      </w:tr>
      <w:tr w:rsidR="0001697E" w14:paraId="3EF8B668" w14:textId="77777777">
        <w:trPr>
          <w:trHeight w:val="251"/>
        </w:trPr>
        <w:tc>
          <w:tcPr>
            <w:tcW w:w="9352" w:type="dxa"/>
            <w:gridSpan w:val="3"/>
          </w:tcPr>
          <w:p w14:paraId="7FA6D9A6" w14:textId="77777777" w:rsidR="0001697E" w:rsidRDefault="00695E7D">
            <w:pPr>
              <w:pStyle w:val="TableParagraph"/>
              <w:rPr>
                <w:b/>
              </w:rPr>
            </w:pPr>
            <w:r>
              <w:rPr>
                <w:b/>
              </w:rPr>
              <w:t>Proposed PBV Contract Term:</w:t>
            </w:r>
          </w:p>
        </w:tc>
      </w:tr>
      <w:tr w:rsidR="0001697E" w14:paraId="0669E082" w14:textId="77777777">
        <w:trPr>
          <w:trHeight w:val="253"/>
        </w:trPr>
        <w:tc>
          <w:tcPr>
            <w:tcW w:w="9352" w:type="dxa"/>
            <w:gridSpan w:val="3"/>
          </w:tcPr>
          <w:p w14:paraId="667A8C6B" w14:textId="77777777" w:rsidR="0001697E" w:rsidRDefault="00695E7D">
            <w:pPr>
              <w:pStyle w:val="TableParagraph"/>
              <w:spacing w:line="234" w:lineRule="exact"/>
              <w:rPr>
                <w:b/>
              </w:rPr>
            </w:pPr>
            <w:r>
              <w:rPr>
                <w:b/>
              </w:rPr>
              <w:t>Average Cost/Unit:</w:t>
            </w:r>
          </w:p>
        </w:tc>
      </w:tr>
      <w:tr w:rsidR="0001697E" w14:paraId="0E7E3477" w14:textId="77777777">
        <w:trPr>
          <w:trHeight w:val="251"/>
        </w:trPr>
        <w:tc>
          <w:tcPr>
            <w:tcW w:w="9352" w:type="dxa"/>
            <w:gridSpan w:val="3"/>
            <w:shd w:val="clear" w:color="auto" w:fill="A7A8A7"/>
          </w:tcPr>
          <w:p w14:paraId="26D68377" w14:textId="77777777" w:rsidR="0001697E" w:rsidRDefault="00695E7D">
            <w:pPr>
              <w:pStyle w:val="TableParagraph"/>
              <w:rPr>
                <w:b/>
              </w:rPr>
            </w:pPr>
            <w:r>
              <w:rPr>
                <w:b/>
              </w:rPr>
              <w:t>ANTICIPATED FUND SOURCES</w:t>
            </w:r>
          </w:p>
        </w:tc>
      </w:tr>
      <w:tr w:rsidR="0001697E" w14:paraId="572B0A4D" w14:textId="77777777">
        <w:trPr>
          <w:trHeight w:val="253"/>
        </w:trPr>
        <w:tc>
          <w:tcPr>
            <w:tcW w:w="3629" w:type="dxa"/>
          </w:tcPr>
          <w:p w14:paraId="1AAF709B" w14:textId="77777777" w:rsidR="0001697E" w:rsidRDefault="00695E7D">
            <w:pPr>
              <w:pStyle w:val="TableParagraph"/>
              <w:spacing w:line="234" w:lineRule="exact"/>
            </w:pPr>
            <w:r>
              <w:t>Disposition Funds</w:t>
            </w:r>
          </w:p>
        </w:tc>
        <w:tc>
          <w:tcPr>
            <w:tcW w:w="5723" w:type="dxa"/>
            <w:gridSpan w:val="2"/>
          </w:tcPr>
          <w:p w14:paraId="577FA6B3" w14:textId="77777777" w:rsidR="0001697E" w:rsidRDefault="00695E7D">
            <w:pPr>
              <w:pStyle w:val="TableParagraph"/>
              <w:spacing w:line="234" w:lineRule="exact"/>
              <w:rPr>
                <w:b/>
              </w:rPr>
            </w:pPr>
            <w:r>
              <w:rPr>
                <w:b/>
              </w:rPr>
              <w:t>$</w:t>
            </w:r>
          </w:p>
        </w:tc>
      </w:tr>
      <w:tr w:rsidR="0001697E" w14:paraId="72641BB4" w14:textId="77777777">
        <w:trPr>
          <w:trHeight w:val="251"/>
        </w:trPr>
        <w:tc>
          <w:tcPr>
            <w:tcW w:w="3629" w:type="dxa"/>
          </w:tcPr>
          <w:p w14:paraId="29370DAE" w14:textId="77777777" w:rsidR="0001697E" w:rsidRDefault="00695E7D">
            <w:pPr>
              <w:pStyle w:val="TableParagraph"/>
            </w:pPr>
            <w:r>
              <w:t>HOME Funds</w:t>
            </w:r>
          </w:p>
        </w:tc>
        <w:tc>
          <w:tcPr>
            <w:tcW w:w="5723" w:type="dxa"/>
            <w:gridSpan w:val="2"/>
          </w:tcPr>
          <w:p w14:paraId="4014A0A8" w14:textId="77777777" w:rsidR="0001697E" w:rsidRDefault="00695E7D">
            <w:pPr>
              <w:pStyle w:val="TableParagraph"/>
              <w:rPr>
                <w:b/>
              </w:rPr>
            </w:pPr>
            <w:r>
              <w:rPr>
                <w:b/>
              </w:rPr>
              <w:t>$</w:t>
            </w:r>
          </w:p>
        </w:tc>
      </w:tr>
      <w:tr w:rsidR="0001697E" w14:paraId="62E5679D" w14:textId="77777777">
        <w:trPr>
          <w:trHeight w:val="253"/>
        </w:trPr>
        <w:tc>
          <w:tcPr>
            <w:tcW w:w="3629" w:type="dxa"/>
          </w:tcPr>
          <w:p w14:paraId="0587BDF5" w14:textId="77777777" w:rsidR="0001697E" w:rsidRDefault="00695E7D">
            <w:pPr>
              <w:pStyle w:val="TableParagraph"/>
              <w:spacing w:before="2"/>
            </w:pPr>
            <w:r>
              <w:t>LIHTC Tax Credits</w:t>
            </w:r>
          </w:p>
        </w:tc>
        <w:tc>
          <w:tcPr>
            <w:tcW w:w="5723" w:type="dxa"/>
            <w:gridSpan w:val="2"/>
          </w:tcPr>
          <w:p w14:paraId="438F1354" w14:textId="77777777" w:rsidR="0001697E" w:rsidRDefault="00695E7D">
            <w:pPr>
              <w:pStyle w:val="TableParagraph"/>
              <w:spacing w:before="2"/>
              <w:rPr>
                <w:b/>
              </w:rPr>
            </w:pPr>
            <w:r>
              <w:rPr>
                <w:b/>
              </w:rPr>
              <w:t>$</w:t>
            </w:r>
          </w:p>
        </w:tc>
      </w:tr>
      <w:tr w:rsidR="0001697E" w14:paraId="00980462" w14:textId="77777777">
        <w:trPr>
          <w:trHeight w:val="254"/>
        </w:trPr>
        <w:tc>
          <w:tcPr>
            <w:tcW w:w="3629" w:type="dxa"/>
          </w:tcPr>
          <w:p w14:paraId="15C4D3AB" w14:textId="77777777" w:rsidR="0001697E" w:rsidRDefault="00695E7D">
            <w:pPr>
              <w:pStyle w:val="TableParagraph"/>
              <w:spacing w:line="234" w:lineRule="exact"/>
            </w:pPr>
            <w:r>
              <w:t>Other Sources:</w:t>
            </w:r>
          </w:p>
        </w:tc>
        <w:tc>
          <w:tcPr>
            <w:tcW w:w="5723" w:type="dxa"/>
            <w:gridSpan w:val="2"/>
          </w:tcPr>
          <w:p w14:paraId="3AF91499" w14:textId="77777777" w:rsidR="0001697E" w:rsidRDefault="00695E7D">
            <w:pPr>
              <w:pStyle w:val="TableParagraph"/>
              <w:spacing w:line="234" w:lineRule="exact"/>
              <w:rPr>
                <w:b/>
              </w:rPr>
            </w:pPr>
            <w:r>
              <w:rPr>
                <w:b/>
              </w:rPr>
              <w:t>$</w:t>
            </w:r>
          </w:p>
        </w:tc>
      </w:tr>
      <w:tr w:rsidR="0001697E" w14:paraId="66106D1D" w14:textId="77777777">
        <w:trPr>
          <w:trHeight w:val="251"/>
        </w:trPr>
        <w:tc>
          <w:tcPr>
            <w:tcW w:w="3629" w:type="dxa"/>
          </w:tcPr>
          <w:p w14:paraId="62ECCC10" w14:textId="77777777" w:rsidR="0001697E" w:rsidRDefault="0001697E">
            <w:pPr>
              <w:pStyle w:val="TableParagraph"/>
              <w:spacing w:line="240" w:lineRule="auto"/>
              <w:ind w:left="0"/>
              <w:rPr>
                <w:rFonts w:ascii="Times New Roman"/>
                <w:sz w:val="18"/>
              </w:rPr>
            </w:pPr>
          </w:p>
        </w:tc>
        <w:tc>
          <w:tcPr>
            <w:tcW w:w="5723" w:type="dxa"/>
            <w:gridSpan w:val="2"/>
          </w:tcPr>
          <w:p w14:paraId="315D5EF3" w14:textId="77777777" w:rsidR="0001697E" w:rsidRDefault="00695E7D">
            <w:pPr>
              <w:pStyle w:val="TableParagraph"/>
              <w:rPr>
                <w:b/>
              </w:rPr>
            </w:pPr>
            <w:r>
              <w:rPr>
                <w:b/>
              </w:rPr>
              <w:t>$</w:t>
            </w:r>
          </w:p>
        </w:tc>
      </w:tr>
      <w:tr w:rsidR="0001697E" w14:paraId="0A0D464D" w14:textId="77777777">
        <w:trPr>
          <w:trHeight w:val="254"/>
        </w:trPr>
        <w:tc>
          <w:tcPr>
            <w:tcW w:w="3629" w:type="dxa"/>
          </w:tcPr>
          <w:p w14:paraId="1F36CD66" w14:textId="77777777" w:rsidR="0001697E" w:rsidRDefault="0001697E">
            <w:pPr>
              <w:pStyle w:val="TableParagraph"/>
              <w:spacing w:line="240" w:lineRule="auto"/>
              <w:ind w:left="0"/>
              <w:rPr>
                <w:rFonts w:ascii="Times New Roman"/>
                <w:sz w:val="18"/>
              </w:rPr>
            </w:pPr>
          </w:p>
        </w:tc>
        <w:tc>
          <w:tcPr>
            <w:tcW w:w="5723" w:type="dxa"/>
            <w:gridSpan w:val="2"/>
          </w:tcPr>
          <w:p w14:paraId="1472900F" w14:textId="77777777" w:rsidR="0001697E" w:rsidRDefault="00695E7D">
            <w:pPr>
              <w:pStyle w:val="TableParagraph"/>
              <w:spacing w:line="234" w:lineRule="exact"/>
              <w:rPr>
                <w:b/>
              </w:rPr>
            </w:pPr>
            <w:r>
              <w:rPr>
                <w:b/>
              </w:rPr>
              <w:t>$</w:t>
            </w:r>
          </w:p>
        </w:tc>
      </w:tr>
    </w:tbl>
    <w:p w14:paraId="3A4EA9F3" w14:textId="77777777" w:rsidR="0001697E" w:rsidRDefault="00695E7D">
      <w:pPr>
        <w:spacing w:before="119" w:line="276" w:lineRule="auto"/>
        <w:ind w:left="220" w:right="921"/>
        <w:rPr>
          <w:sz w:val="20"/>
        </w:rPr>
      </w:pPr>
      <w:r>
        <w:rPr>
          <w:sz w:val="20"/>
        </w:rPr>
        <w:t>By submitting a proposal, a proposer expressly represents it has taken no exception to any term, condition, obligation or requirement contained in this solicitation document, or any addenda to this solicitation, which is not expressly stated in its proposal.</w:t>
      </w:r>
    </w:p>
    <w:p w14:paraId="76DAAF08" w14:textId="77777777" w:rsidR="0001697E" w:rsidRDefault="00695E7D">
      <w:pPr>
        <w:spacing w:before="119" w:line="278" w:lineRule="auto"/>
        <w:ind w:left="220" w:right="535"/>
        <w:rPr>
          <w:sz w:val="20"/>
        </w:rPr>
      </w:pPr>
      <w:r>
        <w:rPr>
          <w:sz w:val="20"/>
        </w:rPr>
        <w:t>The undersigned certify that the information provided herein, to the best of their knowledge, is true, complete, and accurately describes the proposal.</w:t>
      </w:r>
    </w:p>
    <w:p w14:paraId="3E79CB5B" w14:textId="77777777" w:rsidR="0001697E" w:rsidRDefault="00695E7D">
      <w:pPr>
        <w:tabs>
          <w:tab w:val="left" w:pos="5355"/>
          <w:tab w:val="left" w:pos="6120"/>
          <w:tab w:val="left" w:pos="8895"/>
        </w:tabs>
        <w:spacing w:before="121"/>
        <w:ind w:left="220"/>
        <w:rPr>
          <w:sz w:val="20"/>
        </w:rPr>
      </w:pPr>
      <w:r>
        <w:rPr>
          <w:w w:val="104"/>
          <w:sz w:val="20"/>
          <w:u w:val="single"/>
        </w:rPr>
        <w:t xml:space="preserve"> </w:t>
      </w:r>
      <w:r>
        <w:rPr>
          <w:sz w:val="20"/>
          <w:u w:val="single"/>
        </w:rPr>
        <w:tab/>
      </w:r>
      <w:r>
        <w:rPr>
          <w:w w:val="105"/>
          <w:sz w:val="20"/>
        </w:rPr>
        <w:t>_</w:t>
      </w:r>
      <w:r>
        <w:rPr>
          <w:sz w:val="20"/>
        </w:rPr>
        <w:tab/>
      </w:r>
      <w:r>
        <w:rPr>
          <w:w w:val="104"/>
          <w:sz w:val="20"/>
          <w:u w:val="single"/>
        </w:rPr>
        <w:t xml:space="preserve"> </w:t>
      </w:r>
      <w:r>
        <w:rPr>
          <w:sz w:val="20"/>
          <w:u w:val="single"/>
        </w:rPr>
        <w:tab/>
      </w:r>
    </w:p>
    <w:p w14:paraId="617B28DD" w14:textId="77777777" w:rsidR="0001697E" w:rsidRDefault="00695E7D">
      <w:pPr>
        <w:tabs>
          <w:tab w:val="left" w:pos="7550"/>
        </w:tabs>
        <w:spacing w:before="43"/>
        <w:ind w:left="886"/>
        <w:rPr>
          <w:b/>
          <w:sz w:val="20"/>
        </w:rPr>
      </w:pPr>
      <w:r>
        <w:rPr>
          <w:b/>
          <w:w w:val="105"/>
          <w:sz w:val="20"/>
        </w:rPr>
        <w:t>Signature of</w:t>
      </w:r>
      <w:r>
        <w:rPr>
          <w:b/>
          <w:spacing w:val="-25"/>
          <w:w w:val="105"/>
          <w:sz w:val="20"/>
        </w:rPr>
        <w:t xml:space="preserve"> </w:t>
      </w:r>
      <w:r>
        <w:rPr>
          <w:b/>
          <w:spacing w:val="-3"/>
          <w:w w:val="105"/>
          <w:sz w:val="20"/>
        </w:rPr>
        <w:t>Authorized</w:t>
      </w:r>
      <w:r>
        <w:rPr>
          <w:b/>
          <w:spacing w:val="-25"/>
          <w:w w:val="105"/>
          <w:sz w:val="20"/>
        </w:rPr>
        <w:t xml:space="preserve"> </w:t>
      </w:r>
      <w:r>
        <w:rPr>
          <w:b/>
          <w:w w:val="105"/>
          <w:sz w:val="20"/>
        </w:rPr>
        <w:t>Representative</w:t>
      </w:r>
      <w:r>
        <w:rPr>
          <w:b/>
          <w:w w:val="105"/>
          <w:sz w:val="20"/>
        </w:rPr>
        <w:tab/>
        <w:t>Date</w:t>
      </w:r>
    </w:p>
    <w:p w14:paraId="4CDB9913" w14:textId="77777777" w:rsidR="0001697E" w:rsidRDefault="0001697E">
      <w:pPr>
        <w:rPr>
          <w:sz w:val="20"/>
        </w:rPr>
        <w:sectPr w:rsidR="0001697E">
          <w:pgSz w:w="12240" w:h="15840"/>
          <w:pgMar w:top="1360" w:right="1220" w:bottom="280" w:left="1220" w:header="720" w:footer="720" w:gutter="0"/>
          <w:cols w:space="720"/>
        </w:sectPr>
      </w:pPr>
    </w:p>
    <w:p w14:paraId="1F8C523C" w14:textId="531D5FF9" w:rsidR="0001697E" w:rsidRDefault="00F2703A">
      <w:pPr>
        <w:pStyle w:val="Heading1"/>
        <w:spacing w:before="80" w:line="465" w:lineRule="auto"/>
        <w:ind w:left="3395" w:right="3378" w:firstLine="1027"/>
        <w:rPr>
          <w:u w:val="none"/>
        </w:rPr>
      </w:pPr>
      <w:r>
        <w:rPr>
          <w:noProof/>
          <w:lang w:bidi="ar-SA"/>
        </w:rPr>
        <mc:AlternateContent>
          <mc:Choice Requires="wps">
            <w:drawing>
              <wp:anchor distT="0" distB="0" distL="0" distR="0" simplePos="0" relativeHeight="251656704" behindDoc="1" locked="0" layoutInCell="1" allowOverlap="1" wp14:anchorId="08AF1374" wp14:editId="28334CFD">
                <wp:simplePos x="0" y="0"/>
                <wp:positionH relativeFrom="page">
                  <wp:posOffset>842645</wp:posOffset>
                </wp:positionH>
                <wp:positionV relativeFrom="paragraph">
                  <wp:posOffset>737870</wp:posOffset>
                </wp:positionV>
                <wp:extent cx="6087110" cy="399415"/>
                <wp:effectExtent l="13970" t="10795" r="13970" b="889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99415"/>
                        </a:xfrm>
                        <a:prstGeom prst="rect">
                          <a:avLst/>
                        </a:prstGeom>
                        <a:solidFill>
                          <a:srgbClr val="CCFFCC"/>
                        </a:solidFill>
                        <a:ln w="6096">
                          <a:solidFill>
                            <a:srgbClr val="0000FF"/>
                          </a:solidFill>
                          <a:miter lim="800000"/>
                          <a:headEnd/>
                          <a:tailEnd/>
                        </a:ln>
                      </wps:spPr>
                      <wps:txbx>
                        <w:txbxContent>
                          <w:p w14:paraId="13A43053" w14:textId="77777777" w:rsidR="0097214B" w:rsidRDefault="0097214B">
                            <w:pPr>
                              <w:spacing w:before="19"/>
                              <w:ind w:left="1240" w:right="1240"/>
                              <w:jc w:val="center"/>
                              <w:rPr>
                                <w:b/>
                              </w:rPr>
                            </w:pPr>
                            <w:r>
                              <w:rPr>
                                <w:b/>
                                <w:color w:val="000080"/>
                              </w:rPr>
                              <w:t>Each Proposer must read and sign this section.</w:t>
                            </w:r>
                          </w:p>
                          <w:p w14:paraId="1CDE8A31" w14:textId="77777777" w:rsidR="0097214B" w:rsidRDefault="0097214B">
                            <w:pPr>
                              <w:spacing w:before="40"/>
                              <w:ind w:left="1240" w:right="1241"/>
                              <w:jc w:val="center"/>
                              <w:rPr>
                                <w:b/>
                              </w:rPr>
                            </w:pPr>
                            <w:r>
                              <w:rPr>
                                <w:b/>
                                <w:color w:val="000080"/>
                              </w:rPr>
                              <w:t>Failure to do so may mean the proposal is deemed non-responsive.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AF1374" id="_x0000_t202" coordsize="21600,21600" o:spt="202" path="m,l,21600r21600,l21600,xe">
                <v:stroke joinstyle="miter"/>
                <v:path gradientshapeok="t" o:connecttype="rect"/>
              </v:shapetype>
              <v:shape id="Text Box 5" o:spid="_x0000_s1026" type="#_x0000_t202" style="position:absolute;left:0;text-align:left;margin-left:66.35pt;margin-top:58.1pt;width:479.3pt;height:31.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" fillcolor="#cfc" strokecolor="blue" strokeweight=".48pt">
                <v:textbox inset="0,0,0,0">
                  <w:txbxContent>
                    <w:p w14:paraId="13A43053" w14:textId="77777777" w:rsidR="0097214B" w:rsidRDefault="0097214B">
                      <w:pPr>
                        <w:spacing w:before="19"/>
                        <w:ind w:left="1240" w:right="1240"/>
                        <w:jc w:val="center"/>
                        <w:rPr>
                          <w:b/>
                        </w:rPr>
                      </w:pPr>
                      <w:r>
                        <w:rPr>
                          <w:b/>
                          <w:color w:val="000080"/>
                        </w:rPr>
                        <w:t>Each Proposer must read and sign this section.</w:t>
                      </w:r>
                    </w:p>
                    <w:p w14:paraId="1CDE8A31" w14:textId="77777777" w:rsidR="0097214B" w:rsidRDefault="0097214B">
                      <w:pPr>
                        <w:spacing w:before="40"/>
                        <w:ind w:left="1240" w:right="1241"/>
                        <w:jc w:val="center"/>
                        <w:rPr>
                          <w:b/>
                        </w:rPr>
                      </w:pPr>
                      <w:r>
                        <w:rPr>
                          <w:b/>
                          <w:color w:val="000080"/>
                        </w:rPr>
                        <w:t>Failure to do so may mean the proposal is deemed non-responsive.</w:t>
                      </w:r>
                    </w:p>
                  </w:txbxContent>
                </v:textbox>
                <w10:wrap type="topAndBottom" anchorx="page"/>
              </v:shape>
            </w:pict>
          </mc:Fallback>
        </mc:AlternateContent>
      </w:r>
      <w:r w:rsidR="00695E7D">
        <w:rPr>
          <w:u w:val="thick"/>
        </w:rPr>
        <w:t>Exhibit B</w:t>
      </w:r>
      <w:r w:rsidR="00695E7D">
        <w:rPr>
          <w:u w:val="none"/>
        </w:rPr>
        <w:t xml:space="preserve"> PROPOSER CERTIFICATION</w:t>
      </w:r>
    </w:p>
    <w:p w14:paraId="653B8396" w14:textId="77777777" w:rsidR="0001697E" w:rsidRDefault="0001697E">
      <w:pPr>
        <w:pStyle w:val="BodyText"/>
        <w:spacing w:before="9"/>
        <w:rPr>
          <w:b/>
          <w:sz w:val="14"/>
        </w:rPr>
      </w:pPr>
    </w:p>
    <w:p w14:paraId="37340FBF" w14:textId="77777777" w:rsidR="0001697E" w:rsidRDefault="00695E7D">
      <w:pPr>
        <w:pStyle w:val="ListParagraph"/>
        <w:numPr>
          <w:ilvl w:val="1"/>
          <w:numId w:val="6"/>
        </w:numPr>
        <w:tabs>
          <w:tab w:val="left" w:pos="672"/>
        </w:tabs>
        <w:spacing w:before="93"/>
        <w:ind w:left="671" w:right="479"/>
      </w:pPr>
      <w:r>
        <w:t>By submitting a proposal, proposer expressly represents it has taken no exception to any term, condition, obligation or requirement contained in this solicitation document, or any addenda to this solicitation, which is not expressly stated in its</w:t>
      </w:r>
      <w:r>
        <w:rPr>
          <w:spacing w:val="-16"/>
        </w:rPr>
        <w:t xml:space="preserve"> </w:t>
      </w:r>
      <w:r>
        <w:t>proposal.</w:t>
      </w:r>
    </w:p>
    <w:p w14:paraId="634CEEB2" w14:textId="518A3CB7" w:rsidR="0001697E" w:rsidRDefault="00695E7D">
      <w:pPr>
        <w:pStyle w:val="ListParagraph"/>
        <w:numPr>
          <w:ilvl w:val="1"/>
          <w:numId w:val="6"/>
        </w:numPr>
        <w:tabs>
          <w:tab w:val="left" w:pos="672"/>
        </w:tabs>
        <w:spacing w:before="120"/>
        <w:ind w:left="671" w:right="319"/>
      </w:pPr>
      <w:r>
        <w:t xml:space="preserve">This RFP is not a solicitation of competitive bids. </w:t>
      </w:r>
      <w:r w:rsidR="0097214B">
        <w:t>MHC</w:t>
      </w:r>
      <w:r>
        <w:t xml:space="preserve"> by this request for proposals specifically reserves the right in its sole discretion to determine which proposals best serve the public good, and</w:t>
      </w:r>
      <w:r>
        <w:rPr>
          <w:spacing w:val="-3"/>
        </w:rPr>
        <w:t xml:space="preserve"> </w:t>
      </w:r>
      <w:r>
        <w:t>to:</w:t>
      </w:r>
    </w:p>
    <w:p w14:paraId="196E1A7A" w14:textId="77777777" w:rsidR="0001697E" w:rsidRDefault="00695E7D">
      <w:pPr>
        <w:pStyle w:val="ListParagraph"/>
        <w:numPr>
          <w:ilvl w:val="2"/>
          <w:numId w:val="6"/>
        </w:numPr>
        <w:tabs>
          <w:tab w:val="left" w:pos="941"/>
        </w:tabs>
        <w:spacing w:before="119"/>
        <w:ind w:right="319" w:hanging="360"/>
      </w:pPr>
      <w:bookmarkStart w:id="5" w:name="A._Revise_the_solicitation,_evaluation,_"/>
      <w:bookmarkEnd w:id="5"/>
      <w:r>
        <w:t>Revise the solicitation, evaluation, or selection process including extending the deadline or canceling without selecting any</w:t>
      </w:r>
      <w:r>
        <w:rPr>
          <w:spacing w:val="3"/>
        </w:rPr>
        <w:t xml:space="preserve"> </w:t>
      </w:r>
      <w:r>
        <w:t>Projects.</w:t>
      </w:r>
    </w:p>
    <w:p w14:paraId="2FFA7ECE" w14:textId="77777777" w:rsidR="0001697E" w:rsidRDefault="00695E7D">
      <w:pPr>
        <w:pStyle w:val="ListParagraph"/>
        <w:numPr>
          <w:ilvl w:val="2"/>
          <w:numId w:val="6"/>
        </w:numPr>
        <w:tabs>
          <w:tab w:val="left" w:pos="941"/>
        </w:tabs>
        <w:spacing w:before="121"/>
        <w:ind w:hanging="360"/>
      </w:pPr>
      <w:bookmarkStart w:id="6" w:name="B._Waive_informalities_and_irregularitie"/>
      <w:bookmarkEnd w:id="6"/>
      <w:r>
        <w:t>Waive informalities and irregularities in the proposals received in response to this</w:t>
      </w:r>
      <w:r>
        <w:rPr>
          <w:spacing w:val="-30"/>
        </w:rPr>
        <w:t xml:space="preserve"> </w:t>
      </w:r>
      <w:r>
        <w:t>RFP.</w:t>
      </w:r>
    </w:p>
    <w:p w14:paraId="37DF7F6D" w14:textId="77777777" w:rsidR="0001697E" w:rsidRDefault="00695E7D">
      <w:pPr>
        <w:pStyle w:val="ListParagraph"/>
        <w:numPr>
          <w:ilvl w:val="2"/>
          <w:numId w:val="6"/>
        </w:numPr>
        <w:tabs>
          <w:tab w:val="left" w:pos="941"/>
        </w:tabs>
        <w:spacing w:before="119"/>
        <w:ind w:hanging="360"/>
      </w:pPr>
      <w:bookmarkStart w:id="7" w:name="C._Disqualify_without_recourse_or_appeal"/>
      <w:bookmarkEnd w:id="7"/>
      <w:r>
        <w:t>Disqualify without recourse or appeal any or all</w:t>
      </w:r>
      <w:r>
        <w:rPr>
          <w:spacing w:val="-10"/>
        </w:rPr>
        <w:t xml:space="preserve"> </w:t>
      </w:r>
      <w:r>
        <w:t>proposals.</w:t>
      </w:r>
    </w:p>
    <w:p w14:paraId="1428433B" w14:textId="77777777" w:rsidR="0001697E" w:rsidRDefault="00695E7D">
      <w:pPr>
        <w:pStyle w:val="ListParagraph"/>
        <w:numPr>
          <w:ilvl w:val="2"/>
          <w:numId w:val="6"/>
        </w:numPr>
        <w:tabs>
          <w:tab w:val="left" w:pos="941"/>
        </w:tabs>
        <w:spacing w:before="121"/>
        <w:ind w:hanging="360"/>
      </w:pPr>
      <w:bookmarkStart w:id="8" w:name="D._Reject_any_or_all_proposals_with_or_w"/>
      <w:bookmarkEnd w:id="8"/>
      <w:r>
        <w:t>Reject any or all proposals with or without</w:t>
      </w:r>
      <w:r>
        <w:rPr>
          <w:spacing w:val="2"/>
        </w:rPr>
        <w:t xml:space="preserve"> </w:t>
      </w:r>
      <w:r>
        <w:t>cause.</w:t>
      </w:r>
    </w:p>
    <w:p w14:paraId="67A7DE9C" w14:textId="77777777" w:rsidR="0001697E" w:rsidRDefault="00695E7D">
      <w:pPr>
        <w:pStyle w:val="ListParagraph"/>
        <w:numPr>
          <w:ilvl w:val="2"/>
          <w:numId w:val="6"/>
        </w:numPr>
        <w:tabs>
          <w:tab w:val="left" w:pos="941"/>
        </w:tabs>
        <w:spacing w:before="119"/>
        <w:ind w:right="821" w:hanging="360"/>
      </w:pPr>
      <w:bookmarkStart w:id="9" w:name="E._Determine_the_timing,_arrangement_and"/>
      <w:bookmarkEnd w:id="9"/>
      <w:r>
        <w:t>Determine the timing, arrangement and method of any presentation throughout the process.</w:t>
      </w:r>
    </w:p>
    <w:p w14:paraId="2E13FF02" w14:textId="77777777" w:rsidR="0001697E" w:rsidRDefault="00695E7D">
      <w:pPr>
        <w:pStyle w:val="ListParagraph"/>
        <w:numPr>
          <w:ilvl w:val="2"/>
          <w:numId w:val="6"/>
        </w:numPr>
        <w:tabs>
          <w:tab w:val="left" w:pos="941"/>
        </w:tabs>
        <w:spacing w:before="121"/>
        <w:ind w:right="589" w:hanging="360"/>
      </w:pPr>
      <w:bookmarkStart w:id="10" w:name="F._Verify_and_investigate_the_qualificat"/>
      <w:bookmarkEnd w:id="10"/>
      <w:r>
        <w:t>Verify and investigate the qualifications and financial capacity of the Project Sponsor, and any of the information provided in the</w:t>
      </w:r>
      <w:r>
        <w:rPr>
          <w:spacing w:val="-5"/>
        </w:rPr>
        <w:t xml:space="preserve"> </w:t>
      </w:r>
      <w:r>
        <w:t>proposal.</w:t>
      </w:r>
    </w:p>
    <w:p w14:paraId="502ABEA0" w14:textId="1F898CEE" w:rsidR="0001697E" w:rsidRDefault="00695E7D">
      <w:pPr>
        <w:pStyle w:val="ListParagraph"/>
        <w:numPr>
          <w:ilvl w:val="1"/>
          <w:numId w:val="6"/>
        </w:numPr>
        <w:tabs>
          <w:tab w:val="left" w:pos="672"/>
        </w:tabs>
        <w:spacing w:before="120"/>
        <w:ind w:left="671" w:right="629"/>
        <w:jc w:val="both"/>
      </w:pPr>
      <w:r>
        <w:t>Every effort has been made to provide current and correct information; however,</w:t>
      </w:r>
      <w:r>
        <w:rPr>
          <w:spacing w:val="-39"/>
        </w:rPr>
        <w:t xml:space="preserve"> </w:t>
      </w:r>
      <w:r>
        <w:t xml:space="preserve">unless citing a specific </w:t>
      </w:r>
      <w:r w:rsidR="0097214B">
        <w:t>MHC</w:t>
      </w:r>
      <w:r>
        <w:t xml:space="preserve"> approved resolution or plan, </w:t>
      </w:r>
      <w:r w:rsidR="0097214B">
        <w:t>MHC</w:t>
      </w:r>
      <w:r>
        <w:t xml:space="preserve"> makes no representation or warranty with respect</w:t>
      </w:r>
      <w:r>
        <w:rPr>
          <w:spacing w:val="-4"/>
        </w:rPr>
        <w:t xml:space="preserve"> </w:t>
      </w:r>
      <w:r>
        <w:t>thereto.</w:t>
      </w:r>
    </w:p>
    <w:p w14:paraId="12DFE43B" w14:textId="77777777" w:rsidR="0001697E" w:rsidRDefault="00695E7D">
      <w:pPr>
        <w:pStyle w:val="ListParagraph"/>
        <w:numPr>
          <w:ilvl w:val="1"/>
          <w:numId w:val="6"/>
        </w:numPr>
        <w:tabs>
          <w:tab w:val="left" w:pos="672"/>
        </w:tabs>
        <w:spacing w:before="120"/>
        <w:ind w:left="671" w:right="298" w:hanging="359"/>
      </w:pPr>
      <w:r>
        <w:t>Restrictions on communication. Every effort has been made to include herein all the information necessary to prepare and submit a responsive proposal to this RFP. However, in the event additional information is desired, please adhere to the</w:t>
      </w:r>
      <w:r>
        <w:rPr>
          <w:spacing w:val="-18"/>
        </w:rPr>
        <w:t xml:space="preserve"> </w:t>
      </w:r>
      <w:r>
        <w:t>following:</w:t>
      </w:r>
    </w:p>
    <w:p w14:paraId="324378B0" w14:textId="568AA41C" w:rsidR="0001697E" w:rsidRDefault="00695E7D">
      <w:pPr>
        <w:pStyle w:val="ListParagraph"/>
        <w:numPr>
          <w:ilvl w:val="2"/>
          <w:numId w:val="6"/>
        </w:numPr>
        <w:tabs>
          <w:tab w:val="left" w:pos="941"/>
        </w:tabs>
        <w:spacing w:before="119"/>
        <w:ind w:right="468" w:hanging="360"/>
      </w:pPr>
      <w:bookmarkStart w:id="11" w:name="A._During_the_course_of_this_RFP,_develo"/>
      <w:bookmarkEnd w:id="11"/>
      <w:r>
        <w:t xml:space="preserve">During the course of this RFP, development teams are cautioned not to undertake any activities or actions to promote or advertise their proposals except in the course of </w:t>
      </w:r>
      <w:r w:rsidR="0097214B">
        <w:t>MHC</w:t>
      </w:r>
      <w:r>
        <w:t xml:space="preserve">-authorized presentations; or to make any direct or indirect (through others) contact with members of the Board, staff review committee members (if named) or </w:t>
      </w:r>
      <w:r w:rsidR="0097214B">
        <w:t>MHC</w:t>
      </w:r>
      <w:r>
        <w:t xml:space="preserve"> staff members not identified in this RFP as a contact for specific</w:t>
      </w:r>
      <w:r>
        <w:rPr>
          <w:spacing w:val="-29"/>
        </w:rPr>
        <w:t xml:space="preserve"> </w:t>
      </w:r>
      <w:r>
        <w:t>information.</w:t>
      </w:r>
    </w:p>
    <w:p w14:paraId="6179B5D4" w14:textId="16CBB2D5" w:rsidR="0001697E" w:rsidRDefault="0097214B">
      <w:pPr>
        <w:pStyle w:val="ListParagraph"/>
        <w:numPr>
          <w:ilvl w:val="2"/>
          <w:numId w:val="6"/>
        </w:numPr>
        <w:tabs>
          <w:tab w:val="left" w:pos="942"/>
        </w:tabs>
        <w:spacing w:before="120"/>
        <w:ind w:left="941" w:right="324" w:hanging="360"/>
      </w:pPr>
      <w:bookmarkStart w:id="12" w:name="B._MCHA_will_not_hold_“one-on-one”_meeti"/>
      <w:bookmarkEnd w:id="12"/>
      <w:r>
        <w:t>MHC</w:t>
      </w:r>
      <w:r w:rsidR="00695E7D">
        <w:t xml:space="preserve"> will not hold “one-on-one” meetings with any development teams during the evaluation process except as part of a scheduled interview or presentation process involving all or a “short list” of development teams. </w:t>
      </w:r>
      <w:r>
        <w:t>MHC</w:t>
      </w:r>
      <w:r w:rsidR="00695E7D">
        <w:t xml:space="preserve"> may, however, ask individual development teams clarifying questions or obtain additional information about some specific point of a</w:t>
      </w:r>
      <w:r w:rsidR="00695E7D">
        <w:rPr>
          <w:spacing w:val="2"/>
        </w:rPr>
        <w:t xml:space="preserve"> </w:t>
      </w:r>
      <w:r w:rsidR="00695E7D">
        <w:t>proposal.</w:t>
      </w:r>
    </w:p>
    <w:p w14:paraId="15416135" w14:textId="31A29A8C" w:rsidR="0001697E" w:rsidRDefault="00695E7D">
      <w:pPr>
        <w:pStyle w:val="ListParagraph"/>
        <w:numPr>
          <w:ilvl w:val="2"/>
          <w:numId w:val="6"/>
        </w:numPr>
        <w:tabs>
          <w:tab w:val="left" w:pos="942"/>
        </w:tabs>
        <w:spacing w:before="119"/>
        <w:ind w:left="941" w:right="418" w:hanging="360"/>
      </w:pPr>
      <w:bookmarkStart w:id="13" w:name="C._Failure_to_abide_by_these_restriction"/>
      <w:bookmarkEnd w:id="13"/>
      <w:r>
        <w:t xml:space="preserve">Failure to abide by these restrictions is grounds for disqualification. This RFP does not commit </w:t>
      </w:r>
      <w:r w:rsidR="0097214B">
        <w:t>MHC</w:t>
      </w:r>
      <w:r>
        <w:t xml:space="preserve"> to enter into an agreement.</w:t>
      </w:r>
    </w:p>
    <w:p w14:paraId="083AE3E8" w14:textId="2126F8F1" w:rsidR="0001697E" w:rsidRDefault="00695E7D">
      <w:pPr>
        <w:pStyle w:val="ListParagraph"/>
        <w:numPr>
          <w:ilvl w:val="1"/>
          <w:numId w:val="6"/>
        </w:numPr>
        <w:tabs>
          <w:tab w:val="left" w:pos="673"/>
        </w:tabs>
        <w:spacing w:before="121"/>
        <w:ind w:left="672" w:right="334"/>
      </w:pPr>
      <w:r>
        <w:t xml:space="preserve">Respondents to this RFP are prohibited from employing or retaining a former </w:t>
      </w:r>
      <w:r w:rsidR="0097214B">
        <w:rPr>
          <w:spacing w:val="-3"/>
        </w:rPr>
        <w:t>MHC</w:t>
      </w:r>
      <w:r>
        <w:rPr>
          <w:spacing w:val="-3"/>
        </w:rPr>
        <w:t xml:space="preserve"> </w:t>
      </w:r>
      <w:r>
        <w:t xml:space="preserve">employee to assist in the preparation of a proposal to this RFP if the former </w:t>
      </w:r>
      <w:r w:rsidR="0097214B">
        <w:rPr>
          <w:spacing w:val="-3"/>
        </w:rPr>
        <w:t>MHC</w:t>
      </w:r>
      <w:r>
        <w:rPr>
          <w:spacing w:val="-3"/>
        </w:rPr>
        <w:t xml:space="preserve"> </w:t>
      </w:r>
      <w:r>
        <w:t xml:space="preserve">employee has been separated from </w:t>
      </w:r>
      <w:r w:rsidR="0097214B">
        <w:t>MHC</w:t>
      </w:r>
      <w:r>
        <w:t xml:space="preserve"> for less than one year and was associated</w:t>
      </w:r>
      <w:r>
        <w:rPr>
          <w:spacing w:val="-35"/>
        </w:rPr>
        <w:t xml:space="preserve"> </w:t>
      </w:r>
      <w:r>
        <w:t>with the Property or related project while employed by</w:t>
      </w:r>
      <w:r>
        <w:rPr>
          <w:spacing w:val="-7"/>
        </w:rPr>
        <w:t xml:space="preserve"> </w:t>
      </w:r>
      <w:r w:rsidR="0097214B">
        <w:t>MHC</w:t>
      </w:r>
      <w:r>
        <w:t>.</w:t>
      </w:r>
    </w:p>
    <w:p w14:paraId="5645F0DB" w14:textId="77777777" w:rsidR="0001697E" w:rsidRDefault="0001697E">
      <w:pPr>
        <w:sectPr w:rsidR="0001697E">
          <w:pgSz w:w="12240" w:h="15840"/>
          <w:pgMar w:top="1360" w:right="1220" w:bottom="280" w:left="1220" w:header="720" w:footer="720" w:gutter="0"/>
          <w:cols w:space="720"/>
        </w:sectPr>
      </w:pPr>
    </w:p>
    <w:p w14:paraId="5435D687" w14:textId="0E07A7A8" w:rsidR="0001697E" w:rsidRDefault="00695E7D">
      <w:pPr>
        <w:pStyle w:val="ListParagraph"/>
        <w:numPr>
          <w:ilvl w:val="1"/>
          <w:numId w:val="6"/>
        </w:numPr>
        <w:tabs>
          <w:tab w:val="left" w:pos="672"/>
        </w:tabs>
        <w:spacing w:before="80"/>
        <w:ind w:left="671" w:right="444"/>
      </w:pPr>
      <w:r>
        <w:t xml:space="preserve">The selected development team is further prohibited from employing or retaining a former </w:t>
      </w:r>
      <w:r w:rsidR="0097214B">
        <w:t>MHC</w:t>
      </w:r>
      <w:r>
        <w:t xml:space="preserve"> employee who has been separated from </w:t>
      </w:r>
      <w:r w:rsidR="0097214B">
        <w:t>MHC</w:t>
      </w:r>
      <w:r>
        <w:t xml:space="preserve"> for less than one year and </w:t>
      </w:r>
      <w:r>
        <w:rPr>
          <w:spacing w:val="-2"/>
        </w:rPr>
        <w:t xml:space="preserve">was </w:t>
      </w:r>
      <w:r>
        <w:t>associated with this Project while employed by</w:t>
      </w:r>
      <w:r>
        <w:rPr>
          <w:spacing w:val="-2"/>
        </w:rPr>
        <w:t xml:space="preserve"> </w:t>
      </w:r>
      <w:r w:rsidR="0097214B">
        <w:t>MHC</w:t>
      </w:r>
      <w:r>
        <w:t>.</w:t>
      </w:r>
    </w:p>
    <w:p w14:paraId="3073D222" w14:textId="77777777" w:rsidR="0001697E" w:rsidRDefault="00695E7D">
      <w:pPr>
        <w:pStyle w:val="ListParagraph"/>
        <w:numPr>
          <w:ilvl w:val="2"/>
          <w:numId w:val="6"/>
        </w:numPr>
        <w:tabs>
          <w:tab w:val="left" w:pos="941"/>
        </w:tabs>
        <w:spacing w:before="119"/>
        <w:ind w:hanging="360"/>
      </w:pPr>
      <w:bookmarkStart w:id="14" w:name="A._To_work_on_or_receive_any_financial_g"/>
      <w:bookmarkEnd w:id="14"/>
      <w:r>
        <w:t>To work on or receive any financial gain related to the Project;</w:t>
      </w:r>
      <w:r>
        <w:rPr>
          <w:spacing w:val="-17"/>
        </w:rPr>
        <w:t xml:space="preserve"> </w:t>
      </w:r>
      <w:r>
        <w:t>or</w:t>
      </w:r>
    </w:p>
    <w:p w14:paraId="66513B11" w14:textId="5AD18780" w:rsidR="0001697E" w:rsidRDefault="00695E7D">
      <w:pPr>
        <w:pStyle w:val="ListParagraph"/>
        <w:numPr>
          <w:ilvl w:val="2"/>
          <w:numId w:val="6"/>
        </w:numPr>
        <w:tabs>
          <w:tab w:val="left" w:pos="941"/>
        </w:tabs>
        <w:spacing w:before="122"/>
        <w:ind w:right="699" w:hanging="360"/>
      </w:pPr>
      <w:bookmarkStart w:id="15" w:name="B._To_work_in_a_capacity_responsible_for"/>
      <w:bookmarkEnd w:id="15"/>
      <w:r>
        <w:t xml:space="preserve">To work in a capacity responsible for </w:t>
      </w:r>
      <w:r w:rsidR="00F2703A">
        <w:t>influencing or</w:t>
      </w:r>
      <w:r>
        <w:t xml:space="preserve"> trying to influence the actions of </w:t>
      </w:r>
      <w:r w:rsidR="0097214B">
        <w:t>MHC</w:t>
      </w:r>
      <w:r>
        <w:t xml:space="preserve"> other than through public</w:t>
      </w:r>
      <w:r>
        <w:rPr>
          <w:spacing w:val="-4"/>
        </w:rPr>
        <w:t xml:space="preserve"> </w:t>
      </w:r>
      <w:r>
        <w:t>testimony.</w:t>
      </w:r>
    </w:p>
    <w:p w14:paraId="5553D769" w14:textId="71092C08" w:rsidR="0001697E" w:rsidRDefault="00695E7D">
      <w:pPr>
        <w:pStyle w:val="ListParagraph"/>
        <w:numPr>
          <w:ilvl w:val="1"/>
          <w:numId w:val="6"/>
        </w:numPr>
        <w:tabs>
          <w:tab w:val="left" w:pos="672"/>
        </w:tabs>
        <w:spacing w:before="118"/>
        <w:ind w:left="671" w:right="430" w:hanging="359"/>
      </w:pPr>
      <w:r>
        <w:t xml:space="preserve">Proposer agrees to make the proposal a binding offer to the </w:t>
      </w:r>
      <w:r w:rsidR="0097214B">
        <w:t>MHC</w:t>
      </w:r>
      <w:r>
        <w:t xml:space="preserve"> for a period of one (1) calendar year from the date proposals are</w:t>
      </w:r>
      <w:r>
        <w:rPr>
          <w:spacing w:val="-1"/>
        </w:rPr>
        <w:t xml:space="preserve"> </w:t>
      </w:r>
      <w:r>
        <w:t>due.</w:t>
      </w:r>
    </w:p>
    <w:p w14:paraId="0C7BC7FD" w14:textId="61AC7740" w:rsidR="0001697E" w:rsidRDefault="00695E7D">
      <w:pPr>
        <w:pStyle w:val="ListParagraph"/>
        <w:numPr>
          <w:ilvl w:val="1"/>
          <w:numId w:val="6"/>
        </w:numPr>
        <w:tabs>
          <w:tab w:val="left" w:pos="672"/>
        </w:tabs>
        <w:spacing w:before="120"/>
        <w:ind w:left="671" w:right="600"/>
      </w:pPr>
      <w:r>
        <w:t xml:space="preserve">Proposer agrees to bring all required reporting to </w:t>
      </w:r>
      <w:r w:rsidR="0097214B">
        <w:t>MHC</w:t>
      </w:r>
      <w:r>
        <w:t xml:space="preserve"> current as of the date of official selection.</w:t>
      </w:r>
    </w:p>
    <w:p w14:paraId="03B3FD85" w14:textId="77777777" w:rsidR="0001697E" w:rsidRDefault="00695E7D">
      <w:pPr>
        <w:pStyle w:val="ListParagraph"/>
        <w:numPr>
          <w:ilvl w:val="1"/>
          <w:numId w:val="6"/>
        </w:numPr>
        <w:tabs>
          <w:tab w:val="left" w:pos="672"/>
        </w:tabs>
        <w:spacing w:before="121"/>
        <w:ind w:left="671" w:hanging="359"/>
      </w:pPr>
      <w:r>
        <w:t>Proposer further</w:t>
      </w:r>
      <w:r>
        <w:rPr>
          <w:spacing w:val="-2"/>
        </w:rPr>
        <w:t xml:space="preserve"> </w:t>
      </w:r>
      <w:r>
        <w:t>certifies:</w:t>
      </w:r>
    </w:p>
    <w:p w14:paraId="2B118B2B" w14:textId="14671E59" w:rsidR="0001697E" w:rsidRDefault="00695E7D">
      <w:pPr>
        <w:pStyle w:val="ListParagraph"/>
        <w:numPr>
          <w:ilvl w:val="2"/>
          <w:numId w:val="6"/>
        </w:numPr>
        <w:tabs>
          <w:tab w:val="left" w:pos="941"/>
        </w:tabs>
        <w:spacing w:before="119"/>
        <w:ind w:right="343" w:hanging="360"/>
      </w:pPr>
      <w:bookmarkStart w:id="16" w:name="A._This_proposal_is_genuine_and_not_made"/>
      <w:bookmarkEnd w:id="16"/>
      <w:r>
        <w:t>This proposal is genuine and not made in the interest of, or on behalf of, any undisclosed person, firm or corporation; proposer has not induced any person, firm or corporation to refrain from proposing; and proposer has not sought by collusion or fraud to obtain for itself any advantage over any other proposer or over</w:t>
      </w:r>
      <w:r>
        <w:rPr>
          <w:spacing w:val="-13"/>
        </w:rPr>
        <w:t xml:space="preserve"> </w:t>
      </w:r>
      <w:r w:rsidR="0097214B">
        <w:t>MHC</w:t>
      </w:r>
      <w:r>
        <w:t>.</w:t>
      </w:r>
    </w:p>
    <w:p w14:paraId="5B14BEC5" w14:textId="5C7AA2AF" w:rsidR="0001697E" w:rsidRDefault="00695E7D">
      <w:pPr>
        <w:pStyle w:val="ListParagraph"/>
        <w:numPr>
          <w:ilvl w:val="2"/>
          <w:numId w:val="6"/>
        </w:numPr>
        <w:tabs>
          <w:tab w:val="left" w:pos="942"/>
        </w:tabs>
        <w:spacing w:before="120"/>
        <w:ind w:left="941" w:right="429" w:hanging="360"/>
      </w:pPr>
      <w:bookmarkStart w:id="17" w:name="B._It_has_no_business_or_personal_relati"/>
      <w:bookmarkEnd w:id="17"/>
      <w:r>
        <w:t xml:space="preserve">It has no business or personal relationships with any other companies or persons that could be considered as a conflict of interest or potential conflict of interest, and that the key personnel and principals identified to perform work under an awarded contract do not have any undisclosed personal or business relationships with any of the </w:t>
      </w:r>
      <w:r w:rsidR="0097214B">
        <w:rPr>
          <w:spacing w:val="-3"/>
        </w:rPr>
        <w:t>MHC</w:t>
      </w:r>
      <w:r>
        <w:rPr>
          <w:spacing w:val="-3"/>
        </w:rPr>
        <w:t xml:space="preserve"> </w:t>
      </w:r>
      <w:r>
        <w:t>employees.</w:t>
      </w:r>
    </w:p>
    <w:p w14:paraId="45E776B7" w14:textId="77777777" w:rsidR="0001697E" w:rsidRDefault="00695E7D">
      <w:pPr>
        <w:pStyle w:val="ListParagraph"/>
        <w:numPr>
          <w:ilvl w:val="2"/>
          <w:numId w:val="6"/>
        </w:numPr>
        <w:tabs>
          <w:tab w:val="left" w:pos="942"/>
        </w:tabs>
        <w:spacing w:before="120"/>
        <w:ind w:left="941" w:right="305" w:hanging="360"/>
      </w:pPr>
      <w:bookmarkStart w:id="18" w:name="C._The_undersigned_warrants_that_s/he_is"/>
      <w:bookmarkEnd w:id="18"/>
      <w:r>
        <w:t>The undersigned warrants that s/he is an authorized representative of the proposer; has read, understands and agrees to be bound by all RFP instructions, specifications, contract terms and conditions contained herein (including all addenda issued for this solicitation); that the information provided in this proposal is true and accurate; and understands that providing incorrect or incomplete information may be cause for proposal rejection or contract</w:t>
      </w:r>
      <w:r>
        <w:rPr>
          <w:spacing w:val="-3"/>
        </w:rPr>
        <w:t xml:space="preserve"> </w:t>
      </w:r>
      <w:r>
        <w:t>termination.</w:t>
      </w:r>
    </w:p>
    <w:p w14:paraId="5BC21A94" w14:textId="77777777" w:rsidR="0001697E" w:rsidRDefault="0001697E">
      <w:pPr>
        <w:pStyle w:val="BodyText"/>
        <w:spacing w:before="6"/>
        <w:rPr>
          <w:sz w:val="35"/>
        </w:rPr>
      </w:pPr>
    </w:p>
    <w:p w14:paraId="40828046" w14:textId="77777777" w:rsidR="0001697E" w:rsidRDefault="0001697E">
      <w:pPr>
        <w:pStyle w:val="BodyText"/>
        <w:spacing w:before="1"/>
        <w:rPr>
          <w:b/>
          <w:sz w:val="26"/>
        </w:rPr>
      </w:pPr>
    </w:p>
    <w:p w14:paraId="697FD578" w14:textId="77777777" w:rsidR="0001697E" w:rsidRDefault="00695E7D">
      <w:pPr>
        <w:ind w:left="220"/>
        <w:rPr>
          <w:sz w:val="21"/>
        </w:rPr>
      </w:pPr>
      <w:r>
        <w:rPr>
          <w:sz w:val="21"/>
        </w:rPr>
        <w:t>Signature of Proposer’s duly authorized representative:</w:t>
      </w:r>
    </w:p>
    <w:p w14:paraId="682D46D7" w14:textId="77777777" w:rsidR="0001697E" w:rsidRDefault="0001697E">
      <w:pPr>
        <w:pStyle w:val="BodyText"/>
      </w:pPr>
    </w:p>
    <w:p w14:paraId="2C0395AD" w14:textId="77777777" w:rsidR="0001697E" w:rsidRDefault="0001697E">
      <w:pPr>
        <w:pStyle w:val="BodyText"/>
        <w:spacing w:before="1"/>
        <w:rPr>
          <w:sz w:val="27"/>
        </w:rPr>
      </w:pPr>
    </w:p>
    <w:p w14:paraId="2091D315" w14:textId="77777777" w:rsidR="0001697E" w:rsidRDefault="00695E7D">
      <w:pPr>
        <w:tabs>
          <w:tab w:val="left" w:pos="2836"/>
        </w:tabs>
        <w:ind w:right="232"/>
        <w:jc w:val="right"/>
        <w:rPr>
          <w:sz w:val="21"/>
        </w:rPr>
      </w:pPr>
      <w:r>
        <w:rPr>
          <w:spacing w:val="-3"/>
          <w:sz w:val="21"/>
        </w:rPr>
        <w:t>Date:</w:t>
      </w:r>
      <w:r>
        <w:rPr>
          <w:spacing w:val="-5"/>
          <w:sz w:val="21"/>
        </w:rPr>
        <w:t xml:space="preserve"> </w:t>
      </w:r>
      <w:r>
        <w:rPr>
          <w:w w:val="99"/>
          <w:sz w:val="21"/>
          <w:u w:val="single"/>
        </w:rPr>
        <w:t xml:space="preserve"> </w:t>
      </w:r>
      <w:r>
        <w:rPr>
          <w:sz w:val="21"/>
          <w:u w:val="single"/>
        </w:rPr>
        <w:tab/>
      </w:r>
    </w:p>
    <w:p w14:paraId="155BA02D" w14:textId="03614DFB" w:rsidR="0001697E" w:rsidRDefault="00F2703A">
      <w:pPr>
        <w:pStyle w:val="BodyText"/>
        <w:spacing w:line="20" w:lineRule="exact"/>
        <w:ind w:left="213"/>
        <w:rPr>
          <w:sz w:val="2"/>
        </w:rPr>
      </w:pPr>
      <w:r>
        <w:rPr>
          <w:noProof/>
          <w:sz w:val="2"/>
          <w:lang w:bidi="ar-SA"/>
        </w:rPr>
        <mc:AlternateContent>
          <mc:Choice Requires="wpg">
            <w:drawing>
              <wp:inline distT="0" distB="0" distL="0" distR="0" wp14:anchorId="5B7711DF" wp14:editId="203098C4">
                <wp:extent cx="3815080" cy="8890"/>
                <wp:effectExtent l="5080" t="5080" r="889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8890"/>
                          <a:chOff x="0" y="0"/>
                          <a:chExt cx="6008" cy="14"/>
                        </a:xfrm>
                      </wpg:grpSpPr>
                      <wps:wsp>
                        <wps:cNvPr id="3" name="Line 4"/>
                        <wps:cNvCnPr>
                          <a:cxnSpLocks noChangeShapeType="1"/>
                        </wps:cNvCnPr>
                        <wps:spPr bwMode="auto">
                          <a:xfrm>
                            <a:off x="0" y="7"/>
                            <a:ext cx="6008" cy="0"/>
                          </a:xfrm>
                          <a:prstGeom prst="line">
                            <a:avLst/>
                          </a:prstGeom>
                          <a:noFill/>
                          <a:ln w="88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4A4D3C" id="Group 3" o:spid="_x0000_s1026" style="width:300.4pt;height:.7pt;mso-position-horizontal-relative:char;mso-position-vertical-relative:line" coordsize="6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">
                <v:line id="Line 4" o:spid="_x0000_s1027" style="position:absolute;visibility:visible;mso-wrap-style:square" from="0,7" to="60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" strokeweight=".24503mm"/>
                <w10:anchorlock/>
              </v:group>
            </w:pict>
          </mc:Fallback>
        </mc:AlternateContent>
      </w:r>
    </w:p>
    <w:p w14:paraId="771CA620" w14:textId="77777777" w:rsidR="0001697E" w:rsidRDefault="0001697E">
      <w:pPr>
        <w:pStyle w:val="BodyText"/>
        <w:rPr>
          <w:sz w:val="20"/>
        </w:rPr>
      </w:pPr>
    </w:p>
    <w:p w14:paraId="211E1A47" w14:textId="77777777" w:rsidR="0001697E" w:rsidRDefault="0001697E">
      <w:pPr>
        <w:pStyle w:val="BodyText"/>
        <w:spacing w:before="4"/>
        <w:rPr>
          <w:sz w:val="19"/>
        </w:rPr>
      </w:pPr>
    </w:p>
    <w:p w14:paraId="1AE2EAFD" w14:textId="77777777" w:rsidR="0001697E" w:rsidRDefault="00695E7D">
      <w:pPr>
        <w:tabs>
          <w:tab w:val="left" w:pos="9565"/>
        </w:tabs>
        <w:spacing w:before="92"/>
        <w:ind w:left="220"/>
        <w:rPr>
          <w:sz w:val="21"/>
        </w:rPr>
      </w:pPr>
      <w:r>
        <w:rPr>
          <w:spacing w:val="-3"/>
          <w:sz w:val="21"/>
        </w:rPr>
        <w:t xml:space="preserve">Printed Name </w:t>
      </w:r>
      <w:r>
        <w:rPr>
          <w:spacing w:val="-4"/>
          <w:sz w:val="21"/>
        </w:rPr>
        <w:t>and</w:t>
      </w:r>
      <w:r>
        <w:rPr>
          <w:spacing w:val="-9"/>
          <w:sz w:val="21"/>
        </w:rPr>
        <w:t xml:space="preserve"> </w:t>
      </w:r>
      <w:r>
        <w:rPr>
          <w:spacing w:val="-4"/>
          <w:sz w:val="21"/>
        </w:rPr>
        <w:t>Title:</w:t>
      </w:r>
      <w:r>
        <w:rPr>
          <w:spacing w:val="9"/>
          <w:sz w:val="21"/>
        </w:rPr>
        <w:t xml:space="preserve"> </w:t>
      </w:r>
      <w:r>
        <w:rPr>
          <w:w w:val="99"/>
          <w:sz w:val="21"/>
          <w:u w:val="single"/>
        </w:rPr>
        <w:t xml:space="preserve"> </w:t>
      </w:r>
      <w:r>
        <w:rPr>
          <w:sz w:val="21"/>
          <w:u w:val="single"/>
        </w:rPr>
        <w:tab/>
      </w:r>
    </w:p>
    <w:p w14:paraId="0E5DB38C" w14:textId="77777777" w:rsidR="0001697E" w:rsidRDefault="0001697E">
      <w:pPr>
        <w:pStyle w:val="BodyText"/>
        <w:rPr>
          <w:sz w:val="20"/>
        </w:rPr>
      </w:pPr>
    </w:p>
    <w:p w14:paraId="3BBDA7D9" w14:textId="77777777" w:rsidR="0001697E" w:rsidRDefault="0001697E">
      <w:pPr>
        <w:pStyle w:val="BodyText"/>
        <w:rPr>
          <w:sz w:val="21"/>
        </w:rPr>
      </w:pPr>
    </w:p>
    <w:p w14:paraId="75DD0D31" w14:textId="77777777" w:rsidR="0001697E" w:rsidRDefault="00695E7D">
      <w:pPr>
        <w:spacing w:before="92"/>
        <w:ind w:left="220"/>
        <w:rPr>
          <w:sz w:val="21"/>
        </w:rPr>
      </w:pPr>
      <w:r>
        <w:rPr>
          <w:sz w:val="21"/>
        </w:rPr>
        <w:t>Legal Name of Proposer/Firm:</w:t>
      </w:r>
    </w:p>
    <w:p w14:paraId="3C4FF714" w14:textId="77777777" w:rsidR="0001697E" w:rsidRDefault="0001697E">
      <w:pPr>
        <w:pStyle w:val="BodyText"/>
        <w:rPr>
          <w:sz w:val="20"/>
        </w:rPr>
      </w:pPr>
    </w:p>
    <w:p w14:paraId="62C691DB" w14:textId="29BD38E1" w:rsidR="0001697E" w:rsidRDefault="00F2703A">
      <w:pPr>
        <w:pStyle w:val="BodyText"/>
        <w:spacing w:before="3"/>
      </w:pPr>
      <w:r>
        <w:rPr>
          <w:noProof/>
          <w:lang w:bidi="ar-SA"/>
        </w:rPr>
        <mc:AlternateContent>
          <mc:Choice Requires="wps">
            <w:drawing>
              <wp:anchor distT="0" distB="0" distL="0" distR="0" simplePos="0" relativeHeight="251657728" behindDoc="1" locked="0" layoutInCell="1" allowOverlap="1" wp14:anchorId="244842C7" wp14:editId="04A42F74">
                <wp:simplePos x="0" y="0"/>
                <wp:positionH relativeFrom="page">
                  <wp:posOffset>914400</wp:posOffset>
                </wp:positionH>
                <wp:positionV relativeFrom="paragraph">
                  <wp:posOffset>192405</wp:posOffset>
                </wp:positionV>
                <wp:extent cx="5934075" cy="0"/>
                <wp:effectExtent l="9525" t="13335" r="952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88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102B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3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Q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" strokeweight=".24503mm">
                <w10:wrap type="topAndBottom" anchorx="page"/>
              </v:line>
            </w:pict>
          </mc:Fallback>
        </mc:AlternateContent>
      </w:r>
    </w:p>
    <w:p w14:paraId="76D6655B" w14:textId="77777777" w:rsidR="0001697E" w:rsidRDefault="0001697E">
      <w:pPr>
        <w:pStyle w:val="BodyText"/>
        <w:spacing w:before="9"/>
        <w:rPr>
          <w:sz w:val="15"/>
        </w:rPr>
      </w:pPr>
    </w:p>
    <w:p w14:paraId="19FB5C5B" w14:textId="12A9E1D8" w:rsidR="0001697E" w:rsidRDefault="00695E7D">
      <w:pPr>
        <w:tabs>
          <w:tab w:val="left" w:pos="9565"/>
        </w:tabs>
        <w:spacing w:before="92"/>
        <w:ind w:left="220"/>
        <w:rPr>
          <w:sz w:val="21"/>
        </w:rPr>
      </w:pPr>
      <w:r>
        <w:rPr>
          <w:spacing w:val="-6"/>
          <w:sz w:val="21"/>
        </w:rPr>
        <w:t>(</w:t>
      </w:r>
      <w:r w:rsidR="00AB1B07">
        <w:rPr>
          <w:spacing w:val="-6"/>
          <w:sz w:val="21"/>
        </w:rPr>
        <w:t>Mandatory) Federal</w:t>
      </w:r>
      <w:r>
        <w:rPr>
          <w:spacing w:val="-4"/>
          <w:sz w:val="21"/>
        </w:rPr>
        <w:t xml:space="preserve"> </w:t>
      </w:r>
      <w:r>
        <w:rPr>
          <w:spacing w:val="-3"/>
          <w:sz w:val="21"/>
        </w:rPr>
        <w:t xml:space="preserve">Tax </w:t>
      </w:r>
      <w:r w:rsidR="00F2703A">
        <w:rPr>
          <w:spacing w:val="-5"/>
          <w:sz w:val="21"/>
        </w:rPr>
        <w:t>Identification Number</w:t>
      </w:r>
      <w:r>
        <w:rPr>
          <w:spacing w:val="-4"/>
          <w:sz w:val="21"/>
        </w:rPr>
        <w:t xml:space="preserve"> </w:t>
      </w:r>
      <w:r>
        <w:rPr>
          <w:spacing w:val="-5"/>
          <w:sz w:val="21"/>
        </w:rPr>
        <w:t xml:space="preserve">(FEIN </w:t>
      </w:r>
      <w:r>
        <w:rPr>
          <w:spacing w:val="-3"/>
          <w:sz w:val="21"/>
        </w:rPr>
        <w:t>or</w:t>
      </w:r>
      <w:r>
        <w:rPr>
          <w:spacing w:val="-18"/>
          <w:sz w:val="21"/>
        </w:rPr>
        <w:t xml:space="preserve"> </w:t>
      </w:r>
      <w:r>
        <w:rPr>
          <w:spacing w:val="-3"/>
          <w:sz w:val="21"/>
        </w:rPr>
        <w:t>SSN):</w:t>
      </w:r>
      <w:r>
        <w:rPr>
          <w:spacing w:val="-4"/>
          <w:sz w:val="21"/>
        </w:rPr>
        <w:t xml:space="preserve"> </w:t>
      </w:r>
      <w:r>
        <w:rPr>
          <w:w w:val="99"/>
          <w:sz w:val="21"/>
          <w:u w:val="single"/>
        </w:rPr>
        <w:t xml:space="preserve"> </w:t>
      </w:r>
      <w:r>
        <w:rPr>
          <w:sz w:val="21"/>
          <w:u w:val="single"/>
        </w:rPr>
        <w:tab/>
      </w:r>
    </w:p>
    <w:sectPr w:rsidR="0001697E">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A08"/>
    <w:multiLevelType w:val="hybridMultilevel"/>
    <w:tmpl w:val="A85098A0"/>
    <w:lvl w:ilvl="0" w:tplc="D5AA7FA2">
      <w:start w:val="1"/>
      <w:numFmt w:val="lowerLetter"/>
      <w:lvlText w:val="%1."/>
      <w:lvlJc w:val="left"/>
      <w:pPr>
        <w:ind w:left="1659" w:hanging="360"/>
      </w:pPr>
      <w:rPr>
        <w:rFonts w:ascii="Arial" w:eastAsia="Arial" w:hAnsi="Arial" w:cs="Arial" w:hint="default"/>
        <w:spacing w:val="-1"/>
        <w:w w:val="100"/>
        <w:sz w:val="22"/>
        <w:szCs w:val="22"/>
        <w:lang w:val="en-US" w:eastAsia="en-US" w:bidi="en-US"/>
      </w:rPr>
    </w:lvl>
    <w:lvl w:ilvl="1" w:tplc="E3584378">
      <w:numFmt w:val="bullet"/>
      <w:lvlText w:val="•"/>
      <w:lvlJc w:val="left"/>
      <w:pPr>
        <w:ind w:left="2474" w:hanging="360"/>
      </w:pPr>
      <w:rPr>
        <w:rFonts w:hint="default"/>
        <w:lang w:val="en-US" w:eastAsia="en-US" w:bidi="en-US"/>
      </w:rPr>
    </w:lvl>
    <w:lvl w:ilvl="2" w:tplc="CBB8DD1A">
      <w:numFmt w:val="bullet"/>
      <w:lvlText w:val="•"/>
      <w:lvlJc w:val="left"/>
      <w:pPr>
        <w:ind w:left="3288" w:hanging="360"/>
      </w:pPr>
      <w:rPr>
        <w:rFonts w:hint="default"/>
        <w:lang w:val="en-US" w:eastAsia="en-US" w:bidi="en-US"/>
      </w:rPr>
    </w:lvl>
    <w:lvl w:ilvl="3" w:tplc="A8507D7A">
      <w:numFmt w:val="bullet"/>
      <w:lvlText w:val="•"/>
      <w:lvlJc w:val="left"/>
      <w:pPr>
        <w:ind w:left="4102" w:hanging="360"/>
      </w:pPr>
      <w:rPr>
        <w:rFonts w:hint="default"/>
        <w:lang w:val="en-US" w:eastAsia="en-US" w:bidi="en-US"/>
      </w:rPr>
    </w:lvl>
    <w:lvl w:ilvl="4" w:tplc="3AE4851A">
      <w:numFmt w:val="bullet"/>
      <w:lvlText w:val="•"/>
      <w:lvlJc w:val="left"/>
      <w:pPr>
        <w:ind w:left="4916" w:hanging="360"/>
      </w:pPr>
      <w:rPr>
        <w:rFonts w:hint="default"/>
        <w:lang w:val="en-US" w:eastAsia="en-US" w:bidi="en-US"/>
      </w:rPr>
    </w:lvl>
    <w:lvl w:ilvl="5" w:tplc="BCB6465E">
      <w:numFmt w:val="bullet"/>
      <w:lvlText w:val="•"/>
      <w:lvlJc w:val="left"/>
      <w:pPr>
        <w:ind w:left="5730" w:hanging="360"/>
      </w:pPr>
      <w:rPr>
        <w:rFonts w:hint="default"/>
        <w:lang w:val="en-US" w:eastAsia="en-US" w:bidi="en-US"/>
      </w:rPr>
    </w:lvl>
    <w:lvl w:ilvl="6" w:tplc="DDB298A0">
      <w:numFmt w:val="bullet"/>
      <w:lvlText w:val="•"/>
      <w:lvlJc w:val="left"/>
      <w:pPr>
        <w:ind w:left="6544" w:hanging="360"/>
      </w:pPr>
      <w:rPr>
        <w:rFonts w:hint="default"/>
        <w:lang w:val="en-US" w:eastAsia="en-US" w:bidi="en-US"/>
      </w:rPr>
    </w:lvl>
    <w:lvl w:ilvl="7" w:tplc="C424444C">
      <w:numFmt w:val="bullet"/>
      <w:lvlText w:val="•"/>
      <w:lvlJc w:val="left"/>
      <w:pPr>
        <w:ind w:left="7358" w:hanging="360"/>
      </w:pPr>
      <w:rPr>
        <w:rFonts w:hint="default"/>
        <w:lang w:val="en-US" w:eastAsia="en-US" w:bidi="en-US"/>
      </w:rPr>
    </w:lvl>
    <w:lvl w:ilvl="8" w:tplc="A56A72A4">
      <w:numFmt w:val="bullet"/>
      <w:lvlText w:val="•"/>
      <w:lvlJc w:val="left"/>
      <w:pPr>
        <w:ind w:left="8172" w:hanging="360"/>
      </w:pPr>
      <w:rPr>
        <w:rFonts w:hint="default"/>
        <w:lang w:val="en-US" w:eastAsia="en-US" w:bidi="en-US"/>
      </w:rPr>
    </w:lvl>
  </w:abstractNum>
  <w:abstractNum w:abstractNumId="1" w15:restartNumberingAfterBreak="0">
    <w:nsid w:val="17973A32"/>
    <w:multiLevelType w:val="hybridMultilevel"/>
    <w:tmpl w:val="B27A6D80"/>
    <w:lvl w:ilvl="0" w:tplc="4ADC2CBC">
      <w:numFmt w:val="bullet"/>
      <w:lvlText w:val=""/>
      <w:lvlJc w:val="left"/>
      <w:pPr>
        <w:ind w:left="1300" w:hanging="361"/>
      </w:pPr>
      <w:rPr>
        <w:rFonts w:ascii="Symbol" w:eastAsia="Symbol" w:hAnsi="Symbol" w:cs="Symbol" w:hint="default"/>
        <w:w w:val="100"/>
        <w:sz w:val="22"/>
        <w:szCs w:val="22"/>
        <w:lang w:val="en-US" w:eastAsia="en-US" w:bidi="en-US"/>
      </w:rPr>
    </w:lvl>
    <w:lvl w:ilvl="1" w:tplc="A9221EC4">
      <w:numFmt w:val="bullet"/>
      <w:lvlText w:val="o"/>
      <w:lvlJc w:val="left"/>
      <w:pPr>
        <w:ind w:left="2020" w:hanging="361"/>
      </w:pPr>
      <w:rPr>
        <w:rFonts w:ascii="Courier New" w:eastAsia="Courier New" w:hAnsi="Courier New" w:cs="Courier New" w:hint="default"/>
        <w:w w:val="100"/>
        <w:sz w:val="22"/>
        <w:szCs w:val="22"/>
        <w:lang w:val="en-US" w:eastAsia="en-US" w:bidi="en-US"/>
      </w:rPr>
    </w:lvl>
    <w:lvl w:ilvl="2" w:tplc="9E06C06E">
      <w:numFmt w:val="bullet"/>
      <w:lvlText w:val="•"/>
      <w:lvlJc w:val="left"/>
      <w:pPr>
        <w:ind w:left="2884" w:hanging="361"/>
      </w:pPr>
      <w:rPr>
        <w:rFonts w:hint="default"/>
        <w:lang w:val="en-US" w:eastAsia="en-US" w:bidi="en-US"/>
      </w:rPr>
    </w:lvl>
    <w:lvl w:ilvl="3" w:tplc="ACDE4340">
      <w:numFmt w:val="bullet"/>
      <w:lvlText w:val="•"/>
      <w:lvlJc w:val="left"/>
      <w:pPr>
        <w:ind w:left="3748" w:hanging="361"/>
      </w:pPr>
      <w:rPr>
        <w:rFonts w:hint="default"/>
        <w:lang w:val="en-US" w:eastAsia="en-US" w:bidi="en-US"/>
      </w:rPr>
    </w:lvl>
    <w:lvl w:ilvl="4" w:tplc="6D3E553A">
      <w:numFmt w:val="bullet"/>
      <w:lvlText w:val="•"/>
      <w:lvlJc w:val="left"/>
      <w:pPr>
        <w:ind w:left="4613" w:hanging="361"/>
      </w:pPr>
      <w:rPr>
        <w:rFonts w:hint="default"/>
        <w:lang w:val="en-US" w:eastAsia="en-US" w:bidi="en-US"/>
      </w:rPr>
    </w:lvl>
    <w:lvl w:ilvl="5" w:tplc="1D629B04">
      <w:numFmt w:val="bullet"/>
      <w:lvlText w:val="•"/>
      <w:lvlJc w:val="left"/>
      <w:pPr>
        <w:ind w:left="5477" w:hanging="361"/>
      </w:pPr>
      <w:rPr>
        <w:rFonts w:hint="default"/>
        <w:lang w:val="en-US" w:eastAsia="en-US" w:bidi="en-US"/>
      </w:rPr>
    </w:lvl>
    <w:lvl w:ilvl="6" w:tplc="830E203A">
      <w:numFmt w:val="bullet"/>
      <w:lvlText w:val="•"/>
      <w:lvlJc w:val="left"/>
      <w:pPr>
        <w:ind w:left="6342" w:hanging="361"/>
      </w:pPr>
      <w:rPr>
        <w:rFonts w:hint="default"/>
        <w:lang w:val="en-US" w:eastAsia="en-US" w:bidi="en-US"/>
      </w:rPr>
    </w:lvl>
    <w:lvl w:ilvl="7" w:tplc="D23AA4A4">
      <w:numFmt w:val="bullet"/>
      <w:lvlText w:val="•"/>
      <w:lvlJc w:val="left"/>
      <w:pPr>
        <w:ind w:left="7206" w:hanging="361"/>
      </w:pPr>
      <w:rPr>
        <w:rFonts w:hint="default"/>
        <w:lang w:val="en-US" w:eastAsia="en-US" w:bidi="en-US"/>
      </w:rPr>
    </w:lvl>
    <w:lvl w:ilvl="8" w:tplc="AAA4F8AA">
      <w:numFmt w:val="bullet"/>
      <w:lvlText w:val="•"/>
      <w:lvlJc w:val="left"/>
      <w:pPr>
        <w:ind w:left="8071" w:hanging="361"/>
      </w:pPr>
      <w:rPr>
        <w:rFonts w:hint="default"/>
        <w:lang w:val="en-US" w:eastAsia="en-US" w:bidi="en-US"/>
      </w:rPr>
    </w:lvl>
  </w:abstractNum>
  <w:abstractNum w:abstractNumId="2" w15:restartNumberingAfterBreak="0">
    <w:nsid w:val="274C3AD0"/>
    <w:multiLevelType w:val="hybridMultilevel"/>
    <w:tmpl w:val="20941802"/>
    <w:lvl w:ilvl="0" w:tplc="4824E580">
      <w:start w:val="1"/>
      <w:numFmt w:val="upperRoman"/>
      <w:lvlText w:val="%1."/>
      <w:lvlJc w:val="left"/>
      <w:pPr>
        <w:ind w:left="940" w:hanging="721"/>
      </w:pPr>
      <w:rPr>
        <w:rFonts w:ascii="Arial" w:eastAsia="Arial" w:hAnsi="Arial" w:cs="Arial" w:hint="default"/>
        <w:b/>
        <w:bCs/>
        <w:spacing w:val="0"/>
        <w:w w:val="100"/>
        <w:sz w:val="22"/>
        <w:szCs w:val="22"/>
        <w:lang w:val="en-US" w:eastAsia="en-US" w:bidi="en-US"/>
      </w:rPr>
    </w:lvl>
    <w:lvl w:ilvl="1" w:tplc="EB7E0758">
      <w:start w:val="1"/>
      <w:numFmt w:val="decimal"/>
      <w:lvlText w:val="%2."/>
      <w:lvlJc w:val="left"/>
      <w:pPr>
        <w:ind w:left="1300" w:hanging="360"/>
      </w:pPr>
      <w:rPr>
        <w:rFonts w:ascii="Arial" w:eastAsia="Arial" w:hAnsi="Arial" w:cs="Arial" w:hint="default"/>
        <w:spacing w:val="-1"/>
        <w:w w:val="100"/>
        <w:sz w:val="22"/>
        <w:szCs w:val="22"/>
        <w:lang w:val="en-US" w:eastAsia="en-US" w:bidi="en-US"/>
      </w:rPr>
    </w:lvl>
    <w:lvl w:ilvl="2" w:tplc="35CE9FB2">
      <w:start w:val="1"/>
      <w:numFmt w:val="upperLetter"/>
      <w:lvlText w:val="%3."/>
      <w:lvlJc w:val="left"/>
      <w:pPr>
        <w:ind w:left="940" w:hanging="361"/>
      </w:pPr>
      <w:rPr>
        <w:rFonts w:ascii="Arial" w:eastAsia="Arial" w:hAnsi="Arial" w:cs="Arial" w:hint="default"/>
        <w:spacing w:val="-1"/>
        <w:w w:val="100"/>
        <w:sz w:val="22"/>
        <w:szCs w:val="22"/>
        <w:lang w:val="en-US" w:eastAsia="en-US" w:bidi="en-US"/>
      </w:rPr>
    </w:lvl>
    <w:lvl w:ilvl="3" w:tplc="FDBCC8FC">
      <w:numFmt w:val="bullet"/>
      <w:lvlText w:val="•"/>
      <w:lvlJc w:val="left"/>
      <w:pPr>
        <w:ind w:left="2362" w:hanging="361"/>
      </w:pPr>
      <w:rPr>
        <w:rFonts w:hint="default"/>
        <w:lang w:val="en-US" w:eastAsia="en-US" w:bidi="en-US"/>
      </w:rPr>
    </w:lvl>
    <w:lvl w:ilvl="4" w:tplc="07B645E8">
      <w:numFmt w:val="bullet"/>
      <w:lvlText w:val="•"/>
      <w:lvlJc w:val="left"/>
      <w:pPr>
        <w:ind w:left="3425" w:hanging="361"/>
      </w:pPr>
      <w:rPr>
        <w:rFonts w:hint="default"/>
        <w:lang w:val="en-US" w:eastAsia="en-US" w:bidi="en-US"/>
      </w:rPr>
    </w:lvl>
    <w:lvl w:ilvl="5" w:tplc="48BEFB42">
      <w:numFmt w:val="bullet"/>
      <w:lvlText w:val="•"/>
      <w:lvlJc w:val="left"/>
      <w:pPr>
        <w:ind w:left="4487" w:hanging="361"/>
      </w:pPr>
      <w:rPr>
        <w:rFonts w:hint="default"/>
        <w:lang w:val="en-US" w:eastAsia="en-US" w:bidi="en-US"/>
      </w:rPr>
    </w:lvl>
    <w:lvl w:ilvl="6" w:tplc="C27E071C">
      <w:numFmt w:val="bullet"/>
      <w:lvlText w:val="•"/>
      <w:lvlJc w:val="left"/>
      <w:pPr>
        <w:ind w:left="5550" w:hanging="361"/>
      </w:pPr>
      <w:rPr>
        <w:rFonts w:hint="default"/>
        <w:lang w:val="en-US" w:eastAsia="en-US" w:bidi="en-US"/>
      </w:rPr>
    </w:lvl>
    <w:lvl w:ilvl="7" w:tplc="2F509112">
      <w:numFmt w:val="bullet"/>
      <w:lvlText w:val="•"/>
      <w:lvlJc w:val="left"/>
      <w:pPr>
        <w:ind w:left="6612" w:hanging="361"/>
      </w:pPr>
      <w:rPr>
        <w:rFonts w:hint="default"/>
        <w:lang w:val="en-US" w:eastAsia="en-US" w:bidi="en-US"/>
      </w:rPr>
    </w:lvl>
    <w:lvl w:ilvl="8" w:tplc="F7BC8220">
      <w:numFmt w:val="bullet"/>
      <w:lvlText w:val="•"/>
      <w:lvlJc w:val="left"/>
      <w:pPr>
        <w:ind w:left="7675" w:hanging="361"/>
      </w:pPr>
      <w:rPr>
        <w:rFonts w:hint="default"/>
        <w:lang w:val="en-US" w:eastAsia="en-US" w:bidi="en-US"/>
      </w:rPr>
    </w:lvl>
  </w:abstractNum>
  <w:abstractNum w:abstractNumId="3" w15:restartNumberingAfterBreak="0">
    <w:nsid w:val="2C207168"/>
    <w:multiLevelType w:val="hybridMultilevel"/>
    <w:tmpl w:val="F3CA4D20"/>
    <w:lvl w:ilvl="0" w:tplc="14D6C65C">
      <w:numFmt w:val="bullet"/>
      <w:lvlText w:val=""/>
      <w:lvlJc w:val="left"/>
      <w:pPr>
        <w:ind w:left="1300" w:hanging="361"/>
      </w:pPr>
      <w:rPr>
        <w:rFonts w:ascii="Symbol" w:eastAsia="Symbol" w:hAnsi="Symbol" w:cs="Symbol" w:hint="default"/>
        <w:w w:val="100"/>
        <w:sz w:val="22"/>
        <w:szCs w:val="22"/>
        <w:lang w:val="en-US" w:eastAsia="en-US" w:bidi="en-US"/>
      </w:rPr>
    </w:lvl>
    <w:lvl w:ilvl="1" w:tplc="75501264">
      <w:numFmt w:val="bullet"/>
      <w:lvlText w:val="•"/>
      <w:lvlJc w:val="left"/>
      <w:pPr>
        <w:ind w:left="2150" w:hanging="361"/>
      </w:pPr>
      <w:rPr>
        <w:rFonts w:hint="default"/>
        <w:lang w:val="en-US" w:eastAsia="en-US" w:bidi="en-US"/>
      </w:rPr>
    </w:lvl>
    <w:lvl w:ilvl="2" w:tplc="E05E2EA8">
      <w:numFmt w:val="bullet"/>
      <w:lvlText w:val="•"/>
      <w:lvlJc w:val="left"/>
      <w:pPr>
        <w:ind w:left="3000" w:hanging="361"/>
      </w:pPr>
      <w:rPr>
        <w:rFonts w:hint="default"/>
        <w:lang w:val="en-US" w:eastAsia="en-US" w:bidi="en-US"/>
      </w:rPr>
    </w:lvl>
    <w:lvl w:ilvl="3" w:tplc="340C1214">
      <w:numFmt w:val="bullet"/>
      <w:lvlText w:val="•"/>
      <w:lvlJc w:val="left"/>
      <w:pPr>
        <w:ind w:left="3850" w:hanging="361"/>
      </w:pPr>
      <w:rPr>
        <w:rFonts w:hint="default"/>
        <w:lang w:val="en-US" w:eastAsia="en-US" w:bidi="en-US"/>
      </w:rPr>
    </w:lvl>
    <w:lvl w:ilvl="4" w:tplc="EBB04270">
      <w:numFmt w:val="bullet"/>
      <w:lvlText w:val="•"/>
      <w:lvlJc w:val="left"/>
      <w:pPr>
        <w:ind w:left="4700" w:hanging="361"/>
      </w:pPr>
      <w:rPr>
        <w:rFonts w:hint="default"/>
        <w:lang w:val="en-US" w:eastAsia="en-US" w:bidi="en-US"/>
      </w:rPr>
    </w:lvl>
    <w:lvl w:ilvl="5" w:tplc="495CBD44">
      <w:numFmt w:val="bullet"/>
      <w:lvlText w:val="•"/>
      <w:lvlJc w:val="left"/>
      <w:pPr>
        <w:ind w:left="5550" w:hanging="361"/>
      </w:pPr>
      <w:rPr>
        <w:rFonts w:hint="default"/>
        <w:lang w:val="en-US" w:eastAsia="en-US" w:bidi="en-US"/>
      </w:rPr>
    </w:lvl>
    <w:lvl w:ilvl="6" w:tplc="8E20E3D6">
      <w:numFmt w:val="bullet"/>
      <w:lvlText w:val="•"/>
      <w:lvlJc w:val="left"/>
      <w:pPr>
        <w:ind w:left="6400" w:hanging="361"/>
      </w:pPr>
      <w:rPr>
        <w:rFonts w:hint="default"/>
        <w:lang w:val="en-US" w:eastAsia="en-US" w:bidi="en-US"/>
      </w:rPr>
    </w:lvl>
    <w:lvl w:ilvl="7" w:tplc="3466BEFA">
      <w:numFmt w:val="bullet"/>
      <w:lvlText w:val="•"/>
      <w:lvlJc w:val="left"/>
      <w:pPr>
        <w:ind w:left="7250" w:hanging="361"/>
      </w:pPr>
      <w:rPr>
        <w:rFonts w:hint="default"/>
        <w:lang w:val="en-US" w:eastAsia="en-US" w:bidi="en-US"/>
      </w:rPr>
    </w:lvl>
    <w:lvl w:ilvl="8" w:tplc="25B04CB4">
      <w:numFmt w:val="bullet"/>
      <w:lvlText w:val="•"/>
      <w:lvlJc w:val="left"/>
      <w:pPr>
        <w:ind w:left="8100" w:hanging="361"/>
      </w:pPr>
      <w:rPr>
        <w:rFonts w:hint="default"/>
        <w:lang w:val="en-US" w:eastAsia="en-US" w:bidi="en-US"/>
      </w:rPr>
    </w:lvl>
  </w:abstractNum>
  <w:abstractNum w:abstractNumId="4" w15:restartNumberingAfterBreak="0">
    <w:nsid w:val="3BB85498"/>
    <w:multiLevelType w:val="hybridMultilevel"/>
    <w:tmpl w:val="0C02EF88"/>
    <w:lvl w:ilvl="0" w:tplc="FA6CCCBA">
      <w:start w:val="1"/>
      <w:numFmt w:val="upperLetter"/>
      <w:lvlText w:val="%1."/>
      <w:lvlJc w:val="left"/>
      <w:pPr>
        <w:ind w:left="939" w:hanging="360"/>
      </w:pPr>
      <w:rPr>
        <w:rFonts w:ascii="Arial" w:eastAsia="Arial" w:hAnsi="Arial" w:cs="Arial" w:hint="default"/>
        <w:b/>
        <w:bCs/>
        <w:spacing w:val="-6"/>
        <w:w w:val="100"/>
        <w:sz w:val="22"/>
        <w:szCs w:val="22"/>
        <w:lang w:val="en-US" w:eastAsia="en-US" w:bidi="en-US"/>
      </w:rPr>
    </w:lvl>
    <w:lvl w:ilvl="1" w:tplc="83909DE6">
      <w:start w:val="1"/>
      <w:numFmt w:val="decimal"/>
      <w:lvlText w:val="%2."/>
      <w:lvlJc w:val="left"/>
      <w:pPr>
        <w:ind w:left="1299" w:hanging="360"/>
      </w:pPr>
      <w:rPr>
        <w:rFonts w:ascii="Arial" w:eastAsia="Arial" w:hAnsi="Arial" w:cs="Arial" w:hint="default"/>
        <w:spacing w:val="-1"/>
        <w:w w:val="100"/>
        <w:sz w:val="22"/>
        <w:szCs w:val="22"/>
        <w:lang w:val="en-US" w:eastAsia="en-US" w:bidi="en-US"/>
      </w:rPr>
    </w:lvl>
    <w:lvl w:ilvl="2" w:tplc="1FB4834A">
      <w:numFmt w:val="bullet"/>
      <w:lvlText w:val="•"/>
      <w:lvlJc w:val="left"/>
      <w:pPr>
        <w:ind w:left="2244" w:hanging="360"/>
      </w:pPr>
      <w:rPr>
        <w:rFonts w:hint="default"/>
        <w:lang w:val="en-US" w:eastAsia="en-US" w:bidi="en-US"/>
      </w:rPr>
    </w:lvl>
    <w:lvl w:ilvl="3" w:tplc="44061832">
      <w:numFmt w:val="bullet"/>
      <w:lvlText w:val="•"/>
      <w:lvlJc w:val="left"/>
      <w:pPr>
        <w:ind w:left="3188" w:hanging="360"/>
      </w:pPr>
      <w:rPr>
        <w:rFonts w:hint="default"/>
        <w:lang w:val="en-US" w:eastAsia="en-US" w:bidi="en-US"/>
      </w:rPr>
    </w:lvl>
    <w:lvl w:ilvl="4" w:tplc="AC4A3CE0">
      <w:numFmt w:val="bullet"/>
      <w:lvlText w:val="•"/>
      <w:lvlJc w:val="left"/>
      <w:pPr>
        <w:ind w:left="4133" w:hanging="360"/>
      </w:pPr>
      <w:rPr>
        <w:rFonts w:hint="default"/>
        <w:lang w:val="en-US" w:eastAsia="en-US" w:bidi="en-US"/>
      </w:rPr>
    </w:lvl>
    <w:lvl w:ilvl="5" w:tplc="CB086730">
      <w:numFmt w:val="bullet"/>
      <w:lvlText w:val="•"/>
      <w:lvlJc w:val="left"/>
      <w:pPr>
        <w:ind w:left="5077" w:hanging="360"/>
      </w:pPr>
      <w:rPr>
        <w:rFonts w:hint="default"/>
        <w:lang w:val="en-US" w:eastAsia="en-US" w:bidi="en-US"/>
      </w:rPr>
    </w:lvl>
    <w:lvl w:ilvl="6" w:tplc="038C9588">
      <w:numFmt w:val="bullet"/>
      <w:lvlText w:val="•"/>
      <w:lvlJc w:val="left"/>
      <w:pPr>
        <w:ind w:left="6022" w:hanging="360"/>
      </w:pPr>
      <w:rPr>
        <w:rFonts w:hint="default"/>
        <w:lang w:val="en-US" w:eastAsia="en-US" w:bidi="en-US"/>
      </w:rPr>
    </w:lvl>
    <w:lvl w:ilvl="7" w:tplc="27AEC71E">
      <w:numFmt w:val="bullet"/>
      <w:lvlText w:val="•"/>
      <w:lvlJc w:val="left"/>
      <w:pPr>
        <w:ind w:left="6966" w:hanging="360"/>
      </w:pPr>
      <w:rPr>
        <w:rFonts w:hint="default"/>
        <w:lang w:val="en-US" w:eastAsia="en-US" w:bidi="en-US"/>
      </w:rPr>
    </w:lvl>
    <w:lvl w:ilvl="8" w:tplc="6D70EA60">
      <w:numFmt w:val="bullet"/>
      <w:lvlText w:val="•"/>
      <w:lvlJc w:val="left"/>
      <w:pPr>
        <w:ind w:left="7911" w:hanging="360"/>
      </w:pPr>
      <w:rPr>
        <w:rFonts w:hint="default"/>
        <w:lang w:val="en-US" w:eastAsia="en-US" w:bidi="en-US"/>
      </w:rPr>
    </w:lvl>
  </w:abstractNum>
  <w:abstractNum w:abstractNumId="5" w15:restartNumberingAfterBreak="0">
    <w:nsid w:val="50F510D1"/>
    <w:multiLevelType w:val="hybridMultilevel"/>
    <w:tmpl w:val="8BD26C5E"/>
    <w:lvl w:ilvl="0" w:tplc="D2A6A896">
      <w:start w:val="1"/>
      <w:numFmt w:val="upperLetter"/>
      <w:lvlText w:val="%1."/>
      <w:lvlJc w:val="left"/>
      <w:pPr>
        <w:ind w:left="939" w:hanging="360"/>
      </w:pPr>
      <w:rPr>
        <w:rFonts w:ascii="Arial" w:eastAsia="Arial" w:hAnsi="Arial" w:cs="Arial" w:hint="default"/>
        <w:b/>
        <w:bCs/>
        <w:spacing w:val="-6"/>
        <w:w w:val="100"/>
        <w:sz w:val="22"/>
        <w:szCs w:val="22"/>
        <w:lang w:val="en-US" w:eastAsia="en-US" w:bidi="en-US"/>
      </w:rPr>
    </w:lvl>
    <w:lvl w:ilvl="1" w:tplc="15782376">
      <w:start w:val="1"/>
      <w:numFmt w:val="decimal"/>
      <w:lvlText w:val="%2."/>
      <w:lvlJc w:val="left"/>
      <w:pPr>
        <w:ind w:left="1659" w:hanging="360"/>
      </w:pPr>
      <w:rPr>
        <w:rFonts w:ascii="Arial" w:eastAsia="Arial" w:hAnsi="Arial" w:cs="Arial" w:hint="default"/>
        <w:spacing w:val="-1"/>
        <w:w w:val="100"/>
        <w:sz w:val="22"/>
        <w:szCs w:val="22"/>
        <w:lang w:val="en-US" w:eastAsia="en-US" w:bidi="en-US"/>
      </w:rPr>
    </w:lvl>
    <w:lvl w:ilvl="2" w:tplc="D876DC7E">
      <w:numFmt w:val="bullet"/>
      <w:lvlText w:val="•"/>
      <w:lvlJc w:val="left"/>
      <w:pPr>
        <w:ind w:left="2564" w:hanging="360"/>
      </w:pPr>
      <w:rPr>
        <w:rFonts w:hint="default"/>
        <w:lang w:val="en-US" w:eastAsia="en-US" w:bidi="en-US"/>
      </w:rPr>
    </w:lvl>
    <w:lvl w:ilvl="3" w:tplc="89282ED2">
      <w:numFmt w:val="bullet"/>
      <w:lvlText w:val="•"/>
      <w:lvlJc w:val="left"/>
      <w:pPr>
        <w:ind w:left="3468" w:hanging="360"/>
      </w:pPr>
      <w:rPr>
        <w:rFonts w:hint="default"/>
        <w:lang w:val="en-US" w:eastAsia="en-US" w:bidi="en-US"/>
      </w:rPr>
    </w:lvl>
    <w:lvl w:ilvl="4" w:tplc="AC3CF682">
      <w:numFmt w:val="bullet"/>
      <w:lvlText w:val="•"/>
      <w:lvlJc w:val="left"/>
      <w:pPr>
        <w:ind w:left="4373" w:hanging="360"/>
      </w:pPr>
      <w:rPr>
        <w:rFonts w:hint="default"/>
        <w:lang w:val="en-US" w:eastAsia="en-US" w:bidi="en-US"/>
      </w:rPr>
    </w:lvl>
    <w:lvl w:ilvl="5" w:tplc="A0D0D1C8">
      <w:numFmt w:val="bullet"/>
      <w:lvlText w:val="•"/>
      <w:lvlJc w:val="left"/>
      <w:pPr>
        <w:ind w:left="5277" w:hanging="360"/>
      </w:pPr>
      <w:rPr>
        <w:rFonts w:hint="default"/>
        <w:lang w:val="en-US" w:eastAsia="en-US" w:bidi="en-US"/>
      </w:rPr>
    </w:lvl>
    <w:lvl w:ilvl="6" w:tplc="77DE25AA">
      <w:numFmt w:val="bullet"/>
      <w:lvlText w:val="•"/>
      <w:lvlJc w:val="left"/>
      <w:pPr>
        <w:ind w:left="6182" w:hanging="360"/>
      </w:pPr>
      <w:rPr>
        <w:rFonts w:hint="default"/>
        <w:lang w:val="en-US" w:eastAsia="en-US" w:bidi="en-US"/>
      </w:rPr>
    </w:lvl>
    <w:lvl w:ilvl="7" w:tplc="32EC1032">
      <w:numFmt w:val="bullet"/>
      <w:lvlText w:val="•"/>
      <w:lvlJc w:val="left"/>
      <w:pPr>
        <w:ind w:left="7086" w:hanging="360"/>
      </w:pPr>
      <w:rPr>
        <w:rFonts w:hint="default"/>
        <w:lang w:val="en-US" w:eastAsia="en-US" w:bidi="en-US"/>
      </w:rPr>
    </w:lvl>
    <w:lvl w:ilvl="8" w:tplc="B4E43DDC">
      <w:numFmt w:val="bullet"/>
      <w:lvlText w:val="•"/>
      <w:lvlJc w:val="left"/>
      <w:pPr>
        <w:ind w:left="7991" w:hanging="360"/>
      </w:pPr>
      <w:rPr>
        <w:rFonts w:hint="default"/>
        <w:lang w:val="en-US" w:eastAsia="en-US" w:bidi="en-US"/>
      </w:rPr>
    </w:lvl>
  </w:abstractNum>
  <w:abstractNum w:abstractNumId="6" w15:restartNumberingAfterBreak="0">
    <w:nsid w:val="58E05201"/>
    <w:multiLevelType w:val="hybridMultilevel"/>
    <w:tmpl w:val="BCB8968C"/>
    <w:lvl w:ilvl="0" w:tplc="6E46F0B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7E"/>
    <w:rsid w:val="0001697E"/>
    <w:rsid w:val="001B6B65"/>
    <w:rsid w:val="00253A6E"/>
    <w:rsid w:val="00261705"/>
    <w:rsid w:val="002F493E"/>
    <w:rsid w:val="003A31A7"/>
    <w:rsid w:val="00524A11"/>
    <w:rsid w:val="00695E7D"/>
    <w:rsid w:val="006D15CB"/>
    <w:rsid w:val="00746905"/>
    <w:rsid w:val="007C382E"/>
    <w:rsid w:val="008A5019"/>
    <w:rsid w:val="008E5B04"/>
    <w:rsid w:val="0097214B"/>
    <w:rsid w:val="00994A66"/>
    <w:rsid w:val="00A45248"/>
    <w:rsid w:val="00AB1B07"/>
    <w:rsid w:val="00B51475"/>
    <w:rsid w:val="00BD2B18"/>
    <w:rsid w:val="00C537FE"/>
    <w:rsid w:val="00CC1008"/>
    <w:rsid w:val="00CD557B"/>
    <w:rsid w:val="00CD55D3"/>
    <w:rsid w:val="00D104CA"/>
    <w:rsid w:val="00D43F9E"/>
    <w:rsid w:val="00F2703A"/>
    <w:rsid w:val="00F7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A84"/>
  <w15:docId w15:val="{AF248EFD-45C9-41CA-82A0-1EF681B3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line="232" w:lineRule="exact"/>
      <w:ind w:left="107"/>
    </w:pPr>
  </w:style>
  <w:style w:type="paragraph" w:styleId="BalloonText">
    <w:name w:val="Balloon Text"/>
    <w:basedOn w:val="Normal"/>
    <w:link w:val="BalloonTextChar"/>
    <w:uiPriority w:val="99"/>
    <w:semiHidden/>
    <w:unhideWhenUsed/>
    <w:rsid w:val="0069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E7D"/>
    <w:rPr>
      <w:rFonts w:ascii="Segoe UI" w:eastAsia="Arial" w:hAnsi="Segoe UI" w:cs="Segoe UI"/>
      <w:sz w:val="18"/>
      <w:szCs w:val="18"/>
      <w:lang w:bidi="en-US"/>
    </w:rPr>
  </w:style>
  <w:style w:type="character" w:styleId="Hyperlink">
    <w:name w:val="Hyperlink"/>
    <w:basedOn w:val="DefaultParagraphFont"/>
    <w:uiPriority w:val="99"/>
    <w:unhideWhenUsed/>
    <w:rsid w:val="00695E7D"/>
    <w:rPr>
      <w:color w:val="0000FF" w:themeColor="hyperlink"/>
      <w:u w:val="single"/>
    </w:rPr>
  </w:style>
  <w:style w:type="character" w:customStyle="1" w:styleId="UnresolvedMention">
    <w:name w:val="Unresolved Mention"/>
    <w:basedOn w:val="DefaultParagraphFont"/>
    <w:uiPriority w:val="99"/>
    <w:semiHidden/>
    <w:unhideWhenUsed/>
    <w:rsid w:val="0069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gela.mayeaux@muskegonhousing.org" TargetMode="External"/><Relationship Id="rId3" Type="http://schemas.openxmlformats.org/officeDocument/2006/relationships/styles" Target="styles.xml"/><Relationship Id="rId7" Type="http://schemas.openxmlformats.org/officeDocument/2006/relationships/hyperlink" Target="mailto:karenL@mid-columbiahousingauthorit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la.mayeaux@muskegonhousing.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gela.mayeaux@muskegonhousing.org" TargetMode="External"/><Relationship Id="rId4" Type="http://schemas.openxmlformats.org/officeDocument/2006/relationships/settings" Target="settings.xml"/><Relationship Id="rId9" Type="http://schemas.openxmlformats.org/officeDocument/2006/relationships/hyperlink" Target="mailto:angela.mayeaux@muskegon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8025-9D91-4E96-A3E0-2322513C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Long</dc:creator>
  <cp:lastModifiedBy>Miranda Broadbent</cp:lastModifiedBy>
  <cp:revision>2</cp:revision>
  <cp:lastPrinted>2020-01-24T18:48:00Z</cp:lastPrinted>
  <dcterms:created xsi:type="dcterms:W3CDTF">2020-01-31T14:32:00Z</dcterms:created>
  <dcterms:modified xsi:type="dcterms:W3CDTF">2020-01-31T14:32:00Z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Acrobat PDFMaker 15 for Word</vt:lpwstr>
  </property>
  <property fmtid="{D5CDD505-2E9C-101B-9397-08002B2CF9AE}" pid="4" name="LastSaved">
    <vt:filetime>2019-08-27T00:00:00Z</vt:filetime>
  </property>
</Properties>
</file>