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D972" w14:textId="464E2838" w:rsidR="00CE7CDA" w:rsidRPr="00CE7CDA" w:rsidRDefault="00CE7CDA" w:rsidP="00CE7CDA">
      <w:pPr>
        <w:jc w:val="center"/>
        <w:rPr>
          <w:b/>
        </w:rPr>
      </w:pPr>
      <w:r w:rsidRPr="00CE7CDA">
        <w:rPr>
          <w:b/>
        </w:rPr>
        <w:t>MCHCCN Executive Committee Meeting</w:t>
      </w:r>
      <w:r>
        <w:rPr>
          <w:b/>
        </w:rPr>
        <w:t xml:space="preserve"> Minutes</w:t>
      </w:r>
    </w:p>
    <w:p w14:paraId="37568615" w14:textId="1D32AB71" w:rsidR="00CE7CDA" w:rsidRDefault="00CE7CDA" w:rsidP="00CE7CDA">
      <w:pPr>
        <w:jc w:val="center"/>
        <w:rPr>
          <w:b/>
        </w:rPr>
      </w:pPr>
      <w:r w:rsidRPr="00CE7CDA">
        <w:rPr>
          <w:b/>
        </w:rPr>
        <w:t>October 8, 2020</w:t>
      </w:r>
    </w:p>
    <w:p w14:paraId="7655A695" w14:textId="7FD55CD0" w:rsidR="00CE7CDA" w:rsidRPr="00CE7CDA" w:rsidRDefault="00CE7CDA" w:rsidP="00CE7CDA">
      <w:pPr>
        <w:jc w:val="center"/>
        <w:rPr>
          <w:b/>
        </w:rPr>
      </w:pPr>
      <w:r w:rsidRPr="00CE7CDA">
        <w:rPr>
          <w:b/>
        </w:rPr>
        <w:t>Time:  9:00 am – 10:00 am</w:t>
      </w:r>
    </w:p>
    <w:p w14:paraId="4EE49C09" w14:textId="77777777" w:rsidR="00CE7CDA" w:rsidRPr="00CE7CDA" w:rsidRDefault="00CE7CDA" w:rsidP="00CE7CDA">
      <w:pPr>
        <w:rPr>
          <w:b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CE7CDA" w:rsidRPr="00CE7CDA" w14:paraId="7BF39986" w14:textId="77777777" w:rsidTr="00283C70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14:paraId="3342F37D" w14:textId="77777777" w:rsidR="00CE7CDA" w:rsidRPr="00CE7CDA" w:rsidRDefault="00CE7CDA" w:rsidP="00CE7CDA">
            <w:pPr>
              <w:rPr>
                <w:b/>
              </w:rPr>
            </w:pPr>
            <w:r w:rsidRPr="00CE7CDA">
              <w:rPr>
                <w:b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2A83E3AB" w14:textId="77777777" w:rsidR="00CE7CDA" w:rsidRPr="00CE7CDA" w:rsidRDefault="00CE7CDA" w:rsidP="00CE7CDA">
            <w:pPr>
              <w:rPr>
                <w:b/>
              </w:rPr>
            </w:pPr>
            <w:r w:rsidRPr="00CE7CDA">
              <w:rPr>
                <w:b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14:paraId="20C1E81F" w14:textId="77777777" w:rsidR="00CE7CDA" w:rsidRPr="00CE7CDA" w:rsidRDefault="00CE7CDA" w:rsidP="00CE7CDA">
            <w:pPr>
              <w:rPr>
                <w:b/>
              </w:rPr>
            </w:pPr>
            <w:r w:rsidRPr="00CE7CDA">
              <w:rPr>
                <w:b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49F2AE4D" w14:textId="77777777" w:rsidR="00CE7CDA" w:rsidRPr="00CE7CDA" w:rsidRDefault="00CE7CDA" w:rsidP="00CE7CDA"/>
        </w:tc>
        <w:tc>
          <w:tcPr>
            <w:tcW w:w="3582" w:type="dxa"/>
            <w:shd w:val="pct20" w:color="auto" w:fill="FFFFFF"/>
            <w:vAlign w:val="center"/>
          </w:tcPr>
          <w:p w14:paraId="7E158CEC" w14:textId="77777777" w:rsidR="00CE7CDA" w:rsidRPr="00CE7CDA" w:rsidRDefault="00CE7CDA" w:rsidP="00CE7CDA">
            <w:pPr>
              <w:rPr>
                <w:b/>
              </w:rPr>
            </w:pPr>
            <w:r w:rsidRPr="00CE7CDA">
              <w:rPr>
                <w:b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1BCC287B" w14:textId="77777777" w:rsidR="00CE7CDA" w:rsidRPr="00CE7CDA" w:rsidRDefault="00CE7CDA" w:rsidP="00CE7CDA">
            <w:pPr>
              <w:rPr>
                <w:b/>
              </w:rPr>
            </w:pPr>
            <w:r w:rsidRPr="00CE7CDA">
              <w:rPr>
                <w:b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14:paraId="0239BC25" w14:textId="77777777" w:rsidR="00CE7CDA" w:rsidRPr="00CE7CDA" w:rsidRDefault="00CE7CDA" w:rsidP="00CE7CDA">
            <w:pPr>
              <w:rPr>
                <w:b/>
              </w:rPr>
            </w:pPr>
            <w:r w:rsidRPr="00CE7CDA">
              <w:rPr>
                <w:b/>
              </w:rPr>
              <w:t>Absent</w:t>
            </w:r>
          </w:p>
        </w:tc>
      </w:tr>
      <w:tr w:rsidR="00CE7CDA" w:rsidRPr="00CE7CDA" w14:paraId="48C3E436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4B55B1D4" w14:textId="77777777" w:rsidR="00CE7CDA" w:rsidRPr="00CE7CDA" w:rsidRDefault="00CE7CDA" w:rsidP="00CE7CDA">
            <w:r w:rsidRPr="00CE7CDA">
              <w:t>Julie Aaron-</w:t>
            </w:r>
            <w:proofErr w:type="spellStart"/>
            <w:r w:rsidRPr="00CE7CDA">
              <w:t>Shyne</w:t>
            </w:r>
            <w:proofErr w:type="spellEnd"/>
            <w:r w:rsidRPr="00CE7CDA">
              <w:t>, City of Muskegon Heights</w:t>
            </w:r>
          </w:p>
        </w:tc>
        <w:tc>
          <w:tcPr>
            <w:tcW w:w="1080" w:type="dxa"/>
            <w:vAlign w:val="center"/>
          </w:tcPr>
          <w:p w14:paraId="3193DE12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52" w:type="dxa"/>
            <w:vAlign w:val="center"/>
          </w:tcPr>
          <w:p w14:paraId="10BB1A08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74E24EF0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28FB4992" w14:textId="77777777" w:rsidR="00CE7CDA" w:rsidRPr="00CE7CDA" w:rsidRDefault="00CE7CDA" w:rsidP="00CE7CDA">
            <w:r w:rsidRPr="00CE7CDA">
              <w:t>Dan Skoglund, Muskegon Rescue Mission, Co-Chair</w:t>
            </w:r>
          </w:p>
        </w:tc>
        <w:tc>
          <w:tcPr>
            <w:tcW w:w="1080" w:type="dxa"/>
            <w:vAlign w:val="center"/>
          </w:tcPr>
          <w:p w14:paraId="4B422D98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90" w:type="dxa"/>
            <w:vAlign w:val="center"/>
          </w:tcPr>
          <w:p w14:paraId="44DC0BF7" w14:textId="77777777" w:rsidR="00CE7CDA" w:rsidRPr="00CE7CDA" w:rsidRDefault="00CE7CDA" w:rsidP="00CE7CDA"/>
        </w:tc>
      </w:tr>
      <w:tr w:rsidR="00CE7CDA" w:rsidRPr="00CE7CDA" w14:paraId="125AEA5D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1E16D186" w14:textId="77777777" w:rsidR="00CE7CDA" w:rsidRPr="00CE7CDA" w:rsidRDefault="00CE7CDA" w:rsidP="00CE7CDA">
            <w:r w:rsidRPr="00CE7CDA">
              <w:t>Tressa Crosby, Health Project, Chair, Nominating Committee</w:t>
            </w:r>
          </w:p>
        </w:tc>
        <w:tc>
          <w:tcPr>
            <w:tcW w:w="1080" w:type="dxa"/>
            <w:vAlign w:val="center"/>
          </w:tcPr>
          <w:p w14:paraId="6C70B65A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52" w:type="dxa"/>
            <w:vAlign w:val="center"/>
          </w:tcPr>
          <w:p w14:paraId="3B108F22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054FEFAF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66AAC85D" w14:textId="77777777" w:rsidR="00CE7CDA" w:rsidRPr="00CE7CDA" w:rsidRDefault="00CE7CDA" w:rsidP="00CE7CDA">
            <w:r w:rsidRPr="00CE7CDA">
              <w:t xml:space="preserve">Leslie Slater, Department of Health &amp; Human Services </w:t>
            </w:r>
          </w:p>
        </w:tc>
        <w:tc>
          <w:tcPr>
            <w:tcW w:w="1080" w:type="dxa"/>
            <w:vAlign w:val="center"/>
          </w:tcPr>
          <w:p w14:paraId="40D5960A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90" w:type="dxa"/>
            <w:vAlign w:val="center"/>
          </w:tcPr>
          <w:p w14:paraId="5CE9D9F1" w14:textId="77777777" w:rsidR="00CE7CDA" w:rsidRPr="00CE7CDA" w:rsidRDefault="00CE7CDA" w:rsidP="00CE7CDA"/>
        </w:tc>
      </w:tr>
      <w:tr w:rsidR="00CE7CDA" w:rsidRPr="00CE7CDA" w14:paraId="68C46B82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44DDB645" w14:textId="77777777" w:rsidR="00CE7CDA" w:rsidRPr="00CE7CDA" w:rsidRDefault="00CE7CDA" w:rsidP="00CE7CDA">
            <w:r w:rsidRPr="00CE7CDA">
              <w:t xml:space="preserve">Nicole </w:t>
            </w:r>
            <w:proofErr w:type="spellStart"/>
            <w:r w:rsidRPr="00CE7CDA">
              <w:t>Schalow</w:t>
            </w:r>
            <w:proofErr w:type="spellEnd"/>
            <w:r w:rsidRPr="00CE7CDA">
              <w:t>, MSHDA</w:t>
            </w:r>
          </w:p>
        </w:tc>
        <w:tc>
          <w:tcPr>
            <w:tcW w:w="1080" w:type="dxa"/>
            <w:vAlign w:val="center"/>
          </w:tcPr>
          <w:p w14:paraId="08A64FA9" w14:textId="77777777" w:rsidR="00CE7CDA" w:rsidRPr="00CE7CDA" w:rsidRDefault="00CE7CDA" w:rsidP="00CE7CDA"/>
        </w:tc>
        <w:tc>
          <w:tcPr>
            <w:tcW w:w="952" w:type="dxa"/>
            <w:vAlign w:val="center"/>
          </w:tcPr>
          <w:p w14:paraId="6F4AAAA8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1E81EBF0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7945283B" w14:textId="77777777" w:rsidR="00CE7CDA" w:rsidRPr="00CE7CDA" w:rsidRDefault="00CE7CDA" w:rsidP="00CE7CDA">
            <w:r w:rsidRPr="00CE7CDA">
              <w:t xml:space="preserve">Michael Ramsey, Community </w:t>
            </w:r>
            <w:proofErr w:type="spellStart"/>
            <w:r w:rsidRPr="00CE7CDA">
              <w:t>en</w:t>
            </w:r>
            <w:proofErr w:type="spellEnd"/>
          </w:p>
          <w:p w14:paraId="6D255BAA" w14:textId="77777777" w:rsidR="00CE7CDA" w:rsidRPr="00CE7CDA" w:rsidRDefault="00CE7CDA" w:rsidP="00CE7CDA">
            <w:r w:rsidRPr="00CE7CDA">
              <w:t>Compass (HARA)</w:t>
            </w:r>
          </w:p>
        </w:tc>
        <w:tc>
          <w:tcPr>
            <w:tcW w:w="1080" w:type="dxa"/>
            <w:vAlign w:val="center"/>
          </w:tcPr>
          <w:p w14:paraId="4D3A68E4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90" w:type="dxa"/>
            <w:vAlign w:val="center"/>
          </w:tcPr>
          <w:p w14:paraId="54D6CE77" w14:textId="77777777" w:rsidR="00CE7CDA" w:rsidRPr="00CE7CDA" w:rsidRDefault="00CE7CDA" w:rsidP="00CE7CDA"/>
          <w:p w14:paraId="4FBB8AB0" w14:textId="77777777" w:rsidR="00CE7CDA" w:rsidRPr="00CE7CDA" w:rsidRDefault="00CE7CDA" w:rsidP="00CE7CDA"/>
        </w:tc>
      </w:tr>
      <w:tr w:rsidR="00CE7CDA" w:rsidRPr="00CE7CDA" w14:paraId="7FA83652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525D57CE" w14:textId="77777777" w:rsidR="00CE7CDA" w:rsidRPr="00CE7CDA" w:rsidRDefault="00CE7CDA" w:rsidP="00CE7CDA">
            <w:pPr>
              <w:rPr>
                <w:b/>
              </w:rPr>
            </w:pPr>
            <w:r w:rsidRPr="00CE7CDA">
              <w:t>Samantha Ferguson, Community Foundation for Muskegon County</w:t>
            </w:r>
          </w:p>
        </w:tc>
        <w:tc>
          <w:tcPr>
            <w:tcW w:w="1080" w:type="dxa"/>
            <w:vAlign w:val="center"/>
          </w:tcPr>
          <w:p w14:paraId="61FE6428" w14:textId="77777777" w:rsidR="00CE7CDA" w:rsidRPr="00CE7CDA" w:rsidRDefault="00CE7CDA" w:rsidP="00CE7CDA"/>
        </w:tc>
        <w:tc>
          <w:tcPr>
            <w:tcW w:w="952" w:type="dxa"/>
            <w:vAlign w:val="center"/>
          </w:tcPr>
          <w:p w14:paraId="77554911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1DE0F8A7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5AAFF2A9" w14:textId="77777777" w:rsidR="00CE7CDA" w:rsidRPr="00CE7CDA" w:rsidRDefault="00CE7CDA" w:rsidP="00CE7CDA">
            <w:proofErr w:type="spellStart"/>
            <w:r w:rsidRPr="00CE7CDA">
              <w:t>Oneata</w:t>
            </w:r>
            <w:proofErr w:type="spellEnd"/>
            <w:r w:rsidRPr="00CE7CDA">
              <w:t xml:space="preserve"> Bailey, City of Muskegon, Chair Review Committee</w:t>
            </w:r>
          </w:p>
        </w:tc>
        <w:tc>
          <w:tcPr>
            <w:tcW w:w="1080" w:type="dxa"/>
            <w:vAlign w:val="center"/>
          </w:tcPr>
          <w:p w14:paraId="2AFD2EFD" w14:textId="77777777" w:rsidR="00CE7CDA" w:rsidRPr="00CE7CDA" w:rsidRDefault="00CE7CDA" w:rsidP="00CE7CDA"/>
        </w:tc>
        <w:tc>
          <w:tcPr>
            <w:tcW w:w="990" w:type="dxa"/>
            <w:vAlign w:val="center"/>
          </w:tcPr>
          <w:p w14:paraId="4E006179" w14:textId="77777777" w:rsidR="00CE7CDA" w:rsidRPr="00CE7CDA" w:rsidRDefault="00CE7CDA" w:rsidP="00CE7CDA"/>
        </w:tc>
      </w:tr>
      <w:tr w:rsidR="00CE7CDA" w:rsidRPr="00CE7CDA" w14:paraId="39300074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7338E00C" w14:textId="77777777" w:rsidR="00CE7CDA" w:rsidRPr="00CE7CDA" w:rsidRDefault="00CE7CDA" w:rsidP="00CE7CDA">
            <w:r w:rsidRPr="00CE7CDA">
              <w:t xml:space="preserve">Jamie </w:t>
            </w:r>
            <w:proofErr w:type="spellStart"/>
            <w:r w:rsidRPr="00CE7CDA">
              <w:t>Hekker</w:t>
            </w:r>
            <w:proofErr w:type="spellEnd"/>
            <w:r w:rsidRPr="00CE7CDA">
              <w:t>, Public Health of Muskegon County, Chair</w:t>
            </w:r>
          </w:p>
        </w:tc>
        <w:tc>
          <w:tcPr>
            <w:tcW w:w="1080" w:type="dxa"/>
            <w:vAlign w:val="center"/>
          </w:tcPr>
          <w:p w14:paraId="67F81ABA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52" w:type="dxa"/>
            <w:vAlign w:val="center"/>
          </w:tcPr>
          <w:p w14:paraId="342640D7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3A9247D4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18DA740C" w14:textId="77777777" w:rsidR="00CE7CDA" w:rsidRPr="00CE7CDA" w:rsidRDefault="00CE7CDA" w:rsidP="00CE7CDA">
            <w:r w:rsidRPr="00CE7CDA">
              <w:t xml:space="preserve"> Angela </w:t>
            </w:r>
            <w:proofErr w:type="spellStart"/>
            <w:r w:rsidRPr="00CE7CDA">
              <w:t>Mayeaux</w:t>
            </w:r>
            <w:proofErr w:type="spellEnd"/>
            <w:r w:rsidRPr="00CE7CDA">
              <w:t>, Muskegon Housing Commission, Secretary</w:t>
            </w:r>
          </w:p>
        </w:tc>
        <w:tc>
          <w:tcPr>
            <w:tcW w:w="1080" w:type="dxa"/>
            <w:vAlign w:val="center"/>
          </w:tcPr>
          <w:p w14:paraId="0FA2B6A5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90" w:type="dxa"/>
            <w:vAlign w:val="center"/>
          </w:tcPr>
          <w:p w14:paraId="704599F3" w14:textId="77777777" w:rsidR="00CE7CDA" w:rsidRPr="00CE7CDA" w:rsidRDefault="00CE7CDA" w:rsidP="00CE7CDA"/>
        </w:tc>
      </w:tr>
      <w:tr w:rsidR="00CE7CDA" w:rsidRPr="00CE7CDA" w14:paraId="51B1EBCF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018E41AE" w14:textId="77777777" w:rsidR="00CE7CDA" w:rsidRPr="00CE7CDA" w:rsidRDefault="00CE7CDA" w:rsidP="00CE7CDA">
            <w:proofErr w:type="spellStart"/>
            <w:r w:rsidRPr="00CE7CDA">
              <w:t>LaShae</w:t>
            </w:r>
            <w:proofErr w:type="spellEnd"/>
            <w:r w:rsidRPr="00CE7CDA">
              <w:t xml:space="preserve"> Simmons representing lived experience</w:t>
            </w:r>
          </w:p>
        </w:tc>
        <w:tc>
          <w:tcPr>
            <w:tcW w:w="1080" w:type="dxa"/>
            <w:vAlign w:val="center"/>
          </w:tcPr>
          <w:p w14:paraId="497A5407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52" w:type="dxa"/>
            <w:vAlign w:val="center"/>
          </w:tcPr>
          <w:p w14:paraId="74F663A3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2B595A61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1DECFFF3" w14:textId="77777777" w:rsidR="00CE7CDA" w:rsidRPr="00CE7CDA" w:rsidRDefault="00CE7CDA" w:rsidP="00CE7CDA">
            <w:r w:rsidRPr="00CE7CDA">
              <w:t xml:space="preserve"> Judy Kell, </w:t>
            </w:r>
            <w:proofErr w:type="spellStart"/>
            <w:r w:rsidRPr="00CE7CDA">
              <w:t>CoC</w:t>
            </w:r>
            <w:proofErr w:type="spellEnd"/>
            <w:r w:rsidRPr="00CE7CDA">
              <w:t xml:space="preserve"> Coordinator (non-voting)</w:t>
            </w:r>
          </w:p>
        </w:tc>
        <w:tc>
          <w:tcPr>
            <w:tcW w:w="1080" w:type="dxa"/>
            <w:vAlign w:val="center"/>
          </w:tcPr>
          <w:p w14:paraId="2823D669" w14:textId="77777777" w:rsidR="00CE7CDA" w:rsidRPr="00CE7CDA" w:rsidRDefault="00CE7CDA" w:rsidP="00CE7CDA"/>
        </w:tc>
        <w:tc>
          <w:tcPr>
            <w:tcW w:w="990" w:type="dxa"/>
            <w:vAlign w:val="center"/>
          </w:tcPr>
          <w:p w14:paraId="01E5386A" w14:textId="77777777" w:rsidR="00CE7CDA" w:rsidRPr="00CE7CDA" w:rsidRDefault="00CE7CDA" w:rsidP="00CE7CDA"/>
        </w:tc>
      </w:tr>
      <w:tr w:rsidR="00CE7CDA" w:rsidRPr="00CE7CDA" w14:paraId="07B67732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31B051F9" w14:textId="77777777" w:rsidR="00CE7CDA" w:rsidRPr="00CE7CDA" w:rsidRDefault="00CE7CDA" w:rsidP="00CE7CDA">
            <w:r w:rsidRPr="00CE7CDA">
              <w:t>Irma Lopez, McKinney Vento</w:t>
            </w:r>
          </w:p>
        </w:tc>
        <w:tc>
          <w:tcPr>
            <w:tcW w:w="1080" w:type="dxa"/>
            <w:vAlign w:val="center"/>
          </w:tcPr>
          <w:p w14:paraId="54458BE8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52" w:type="dxa"/>
            <w:vAlign w:val="center"/>
          </w:tcPr>
          <w:p w14:paraId="0B1523F1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4510942A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2810F144" w14:textId="77777777" w:rsidR="00CE7CDA" w:rsidRPr="00CE7CDA" w:rsidRDefault="00CE7CDA" w:rsidP="00CE7CDA">
            <w:r w:rsidRPr="00CE7CDA">
              <w:t>Dan Moran, HMIS Administrator (non-voting)</w:t>
            </w:r>
          </w:p>
        </w:tc>
        <w:tc>
          <w:tcPr>
            <w:tcW w:w="1080" w:type="dxa"/>
            <w:vAlign w:val="center"/>
          </w:tcPr>
          <w:p w14:paraId="2D0487A9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90" w:type="dxa"/>
            <w:vAlign w:val="center"/>
          </w:tcPr>
          <w:p w14:paraId="21D51C96" w14:textId="77777777" w:rsidR="00CE7CDA" w:rsidRPr="00CE7CDA" w:rsidRDefault="00CE7CDA" w:rsidP="00CE7CDA"/>
        </w:tc>
      </w:tr>
      <w:tr w:rsidR="00CE7CDA" w:rsidRPr="00CE7CDA" w14:paraId="5F67C8D2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7E075E53" w14:textId="77777777" w:rsidR="00CE7CDA" w:rsidRPr="00CE7CDA" w:rsidRDefault="00CE7CDA" w:rsidP="00CE7CDA">
            <w:r w:rsidRPr="00CE7CDA">
              <w:t xml:space="preserve">Jana Routt, United Way of the Lakeshore </w:t>
            </w:r>
          </w:p>
        </w:tc>
        <w:tc>
          <w:tcPr>
            <w:tcW w:w="1080" w:type="dxa"/>
            <w:vAlign w:val="center"/>
          </w:tcPr>
          <w:p w14:paraId="7BBA99F3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52" w:type="dxa"/>
            <w:vAlign w:val="center"/>
          </w:tcPr>
          <w:p w14:paraId="40B0EC99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5E718405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43E296DF" w14:textId="77777777" w:rsidR="00CE7CDA" w:rsidRPr="00CE7CDA" w:rsidRDefault="00CE7CDA" w:rsidP="00CE7CDA">
            <w:r w:rsidRPr="00CE7CDA">
              <w:t>Brandon Baskin, Health West, Chair, Coordinated Entry Committee</w:t>
            </w:r>
          </w:p>
        </w:tc>
        <w:tc>
          <w:tcPr>
            <w:tcW w:w="1080" w:type="dxa"/>
            <w:vAlign w:val="center"/>
          </w:tcPr>
          <w:p w14:paraId="66C2C7CB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90" w:type="dxa"/>
            <w:vAlign w:val="center"/>
          </w:tcPr>
          <w:p w14:paraId="5977AE55" w14:textId="77777777" w:rsidR="00CE7CDA" w:rsidRPr="00CE7CDA" w:rsidRDefault="00CE7CDA" w:rsidP="00CE7CDA"/>
        </w:tc>
      </w:tr>
      <w:tr w:rsidR="00CE7CDA" w:rsidRPr="00CE7CDA" w14:paraId="077366DD" w14:textId="77777777" w:rsidTr="00283C70">
        <w:trPr>
          <w:trHeight w:val="260"/>
        </w:trPr>
        <w:tc>
          <w:tcPr>
            <w:tcW w:w="3150" w:type="dxa"/>
            <w:vAlign w:val="center"/>
          </w:tcPr>
          <w:p w14:paraId="2B90073E" w14:textId="77777777" w:rsidR="00CE7CDA" w:rsidRPr="00CE7CDA" w:rsidRDefault="00CE7CDA" w:rsidP="00CE7CDA">
            <w:r w:rsidRPr="00CE7CDA">
              <w:t>John Peterson, Consultant</w:t>
            </w:r>
          </w:p>
        </w:tc>
        <w:tc>
          <w:tcPr>
            <w:tcW w:w="1080" w:type="dxa"/>
            <w:vAlign w:val="center"/>
          </w:tcPr>
          <w:p w14:paraId="4F729F07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52" w:type="dxa"/>
            <w:vAlign w:val="center"/>
          </w:tcPr>
          <w:p w14:paraId="7B4BB0A6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21C4B9BB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1316044B" w14:textId="77777777" w:rsidR="00CE7CDA" w:rsidRPr="00CE7CDA" w:rsidRDefault="00CE7CDA" w:rsidP="00CE7CDA"/>
        </w:tc>
        <w:tc>
          <w:tcPr>
            <w:tcW w:w="1080" w:type="dxa"/>
            <w:vAlign w:val="center"/>
          </w:tcPr>
          <w:p w14:paraId="4EAF5E0D" w14:textId="77777777" w:rsidR="00CE7CDA" w:rsidRPr="00CE7CDA" w:rsidRDefault="00CE7CDA" w:rsidP="00CE7CDA"/>
        </w:tc>
        <w:tc>
          <w:tcPr>
            <w:tcW w:w="990" w:type="dxa"/>
            <w:vAlign w:val="center"/>
          </w:tcPr>
          <w:p w14:paraId="38B80A64" w14:textId="77777777" w:rsidR="00CE7CDA" w:rsidRPr="00CE7CDA" w:rsidRDefault="00CE7CDA" w:rsidP="00CE7CDA"/>
        </w:tc>
      </w:tr>
      <w:tr w:rsidR="00CE7CDA" w:rsidRPr="00CE7CDA" w14:paraId="229AA15A" w14:textId="77777777" w:rsidTr="00777F46">
        <w:trPr>
          <w:trHeight w:val="638"/>
        </w:trPr>
        <w:tc>
          <w:tcPr>
            <w:tcW w:w="3150" w:type="dxa"/>
            <w:vAlign w:val="center"/>
          </w:tcPr>
          <w:p w14:paraId="713DD92A" w14:textId="77777777" w:rsidR="00CE7CDA" w:rsidRPr="00CE7CDA" w:rsidRDefault="00CE7CDA" w:rsidP="00CE7CDA">
            <w:r w:rsidRPr="00CE7CDA">
              <w:t>Alicia Cox, Coordinated Entry Coordinator</w:t>
            </w:r>
          </w:p>
        </w:tc>
        <w:tc>
          <w:tcPr>
            <w:tcW w:w="1080" w:type="dxa"/>
            <w:vAlign w:val="center"/>
          </w:tcPr>
          <w:p w14:paraId="6CC118E4" w14:textId="77777777" w:rsidR="00CE7CDA" w:rsidRPr="00CE7CDA" w:rsidRDefault="00CE7CDA" w:rsidP="00CE7CDA">
            <w:r w:rsidRPr="00CE7CDA">
              <w:t>x</w:t>
            </w:r>
          </w:p>
        </w:tc>
        <w:tc>
          <w:tcPr>
            <w:tcW w:w="952" w:type="dxa"/>
            <w:vAlign w:val="center"/>
          </w:tcPr>
          <w:p w14:paraId="46E4CDC0" w14:textId="77777777" w:rsidR="00CE7CDA" w:rsidRPr="00CE7CDA" w:rsidRDefault="00CE7CDA" w:rsidP="00CE7CDA"/>
        </w:tc>
        <w:tc>
          <w:tcPr>
            <w:tcW w:w="236" w:type="dxa"/>
            <w:shd w:val="pct20" w:color="auto" w:fill="FFFFFF"/>
            <w:vAlign w:val="center"/>
          </w:tcPr>
          <w:p w14:paraId="52B62061" w14:textId="77777777" w:rsidR="00CE7CDA" w:rsidRPr="00CE7CDA" w:rsidRDefault="00CE7CDA" w:rsidP="00CE7CDA"/>
        </w:tc>
        <w:tc>
          <w:tcPr>
            <w:tcW w:w="3582" w:type="dxa"/>
            <w:vAlign w:val="center"/>
          </w:tcPr>
          <w:p w14:paraId="30051D14" w14:textId="77777777" w:rsidR="00CE7CDA" w:rsidRPr="00CE7CDA" w:rsidRDefault="00CE7CDA" w:rsidP="00CE7CDA"/>
        </w:tc>
        <w:tc>
          <w:tcPr>
            <w:tcW w:w="1080" w:type="dxa"/>
            <w:vAlign w:val="center"/>
          </w:tcPr>
          <w:p w14:paraId="4F395B10" w14:textId="77777777" w:rsidR="00CE7CDA" w:rsidRPr="00CE7CDA" w:rsidRDefault="00CE7CDA" w:rsidP="00CE7CDA"/>
        </w:tc>
        <w:tc>
          <w:tcPr>
            <w:tcW w:w="990" w:type="dxa"/>
            <w:vAlign w:val="center"/>
          </w:tcPr>
          <w:p w14:paraId="666743A3" w14:textId="77777777" w:rsidR="00CE7CDA" w:rsidRPr="00CE7CDA" w:rsidRDefault="00CE7CDA" w:rsidP="00CE7CDA"/>
        </w:tc>
      </w:tr>
    </w:tbl>
    <w:p w14:paraId="212CCB12" w14:textId="77777777" w:rsidR="00CE7CDA" w:rsidRPr="00CE7CDA" w:rsidRDefault="00CE7CDA" w:rsidP="00CE7CDA">
      <w:pPr>
        <w:rPr>
          <w:b/>
        </w:rPr>
      </w:pPr>
    </w:p>
    <w:p w14:paraId="4E772F0E" w14:textId="77777777" w:rsidR="00CE7CDA" w:rsidRPr="00CE7CDA" w:rsidRDefault="00CE7CDA" w:rsidP="00644A79">
      <w:pPr>
        <w:jc w:val="center"/>
        <w:rPr>
          <w:b/>
        </w:rPr>
      </w:pPr>
      <w:r w:rsidRPr="00CE7CDA">
        <w:rPr>
          <w:b/>
        </w:rPr>
        <w:t>AGENDA</w:t>
      </w:r>
    </w:p>
    <w:p w14:paraId="4D550ACB" w14:textId="77777777" w:rsidR="00CE7CDA" w:rsidRPr="00CE7CDA" w:rsidRDefault="00CE7CDA" w:rsidP="00CE7CDA"/>
    <w:p w14:paraId="528BFE5D" w14:textId="0EF66FB8" w:rsidR="00CE7CDA" w:rsidRDefault="00CE7CDA" w:rsidP="00644A79">
      <w:pPr>
        <w:pStyle w:val="ListParagraph"/>
        <w:numPr>
          <w:ilvl w:val="0"/>
          <w:numId w:val="1"/>
        </w:numPr>
        <w:ind w:left="720"/>
      </w:pPr>
      <w:r w:rsidRPr="00CE7CDA">
        <w:t xml:space="preserve">Call to Order </w:t>
      </w:r>
    </w:p>
    <w:p w14:paraId="58354720" w14:textId="4BEEC657" w:rsidR="00CE7CDA" w:rsidRPr="00CE7CDA" w:rsidRDefault="00CE7CDA" w:rsidP="00CE7CDA">
      <w:r>
        <w:t xml:space="preserve">The meeting was called to order by Ms. Jamie </w:t>
      </w:r>
      <w:proofErr w:type="spellStart"/>
      <w:r>
        <w:t>Hekker</w:t>
      </w:r>
      <w:proofErr w:type="spellEnd"/>
      <w:r>
        <w:t xml:space="preserve"> at 9:04</w:t>
      </w:r>
      <w:r w:rsidR="00644A79">
        <w:t xml:space="preserve"> </w:t>
      </w:r>
      <w:r>
        <w:t xml:space="preserve">AM.  </w:t>
      </w:r>
    </w:p>
    <w:p w14:paraId="5FAA0FD9" w14:textId="77777777" w:rsidR="00CE7CDA" w:rsidRPr="00CE7CDA" w:rsidRDefault="00CE7CDA" w:rsidP="00CE7CDA"/>
    <w:p w14:paraId="1A2EDE69" w14:textId="38ECA6E0" w:rsidR="00CE7CDA" w:rsidRPr="00CE7CDA" w:rsidRDefault="00CE7CDA" w:rsidP="00CE7CDA">
      <w:r w:rsidRPr="00CE7CDA">
        <w:t>II.</w:t>
      </w:r>
      <w:r w:rsidRPr="00CE7CDA">
        <w:tab/>
        <w:t xml:space="preserve">Approval of Agenda </w:t>
      </w:r>
    </w:p>
    <w:p w14:paraId="13172F2D" w14:textId="77777777" w:rsidR="00CE7CDA" w:rsidRPr="00CE7CDA" w:rsidRDefault="00CE7CDA" w:rsidP="00CE7CDA"/>
    <w:p w14:paraId="7B797A55" w14:textId="71460A4F" w:rsidR="00CE7CDA" w:rsidRPr="00CE7CDA" w:rsidRDefault="00CE7CDA" w:rsidP="00CE7CDA">
      <w:r>
        <w:t xml:space="preserve">Mr. Brandon Baskin informed the group of the retirement of Ms. </w:t>
      </w:r>
      <w:r w:rsidRPr="00CE7CDA">
        <w:t>Shelly Evans.</w:t>
      </w:r>
      <w:r>
        <w:t xml:space="preserve"> The change was noted for the next agenda, as Mr. Baskin will be taking over the HUD role. </w:t>
      </w:r>
      <w:r w:rsidRPr="00CE7CDA">
        <w:t xml:space="preserve"> Ms. Angie </w:t>
      </w:r>
      <w:proofErr w:type="spellStart"/>
      <w:r w:rsidRPr="00CE7CDA">
        <w:t>Mayeaux</w:t>
      </w:r>
      <w:proofErr w:type="spellEnd"/>
      <w:r w:rsidRPr="00CE7CDA">
        <w:t xml:space="preserve"> motioned to approve the agenda. Ms. Irma Lopez supported</w:t>
      </w:r>
      <w:r>
        <w:t>,</w:t>
      </w:r>
      <w:r w:rsidRPr="00CE7CDA">
        <w:t xml:space="preserve"> and the motion passed. </w:t>
      </w:r>
    </w:p>
    <w:p w14:paraId="7E56F66D" w14:textId="77777777" w:rsidR="00CE7CDA" w:rsidRPr="00CE7CDA" w:rsidRDefault="00CE7CDA" w:rsidP="00CE7CDA"/>
    <w:p w14:paraId="6938B4FF" w14:textId="77777777" w:rsidR="00CE7CDA" w:rsidRPr="00CE7CDA" w:rsidRDefault="00CE7CDA" w:rsidP="00CE7CDA">
      <w:r w:rsidRPr="00CE7CDA">
        <w:t>III.</w:t>
      </w:r>
      <w:r w:rsidRPr="00CE7CDA">
        <w:tab/>
        <w:t>Approval of Minutes of Executive Committee – September 10, 2020</w:t>
      </w:r>
    </w:p>
    <w:p w14:paraId="3F848F27" w14:textId="27067768" w:rsidR="00CE7CDA" w:rsidRPr="00CE7CDA" w:rsidRDefault="00CE7CDA" w:rsidP="00CE7CDA">
      <w:r w:rsidRPr="00CE7CDA">
        <w:t xml:space="preserve">Mr. Angie </w:t>
      </w:r>
      <w:proofErr w:type="spellStart"/>
      <w:r w:rsidRPr="00CE7CDA">
        <w:t>Maywaux</w:t>
      </w:r>
      <w:proofErr w:type="spellEnd"/>
      <w:r w:rsidRPr="00CE7CDA">
        <w:t xml:space="preserve"> motioned to approve</w:t>
      </w:r>
      <w:r>
        <w:t>,</w:t>
      </w:r>
      <w:r w:rsidRPr="00CE7CDA">
        <w:t xml:space="preserve"> and Ms. Irma Lopez Supported. The motion passed.  </w:t>
      </w:r>
    </w:p>
    <w:p w14:paraId="5B748FF3" w14:textId="77777777" w:rsidR="00CE7CDA" w:rsidRPr="00CE7CDA" w:rsidRDefault="00CE7CDA" w:rsidP="00CE7CDA"/>
    <w:p w14:paraId="21C353BE" w14:textId="77777777" w:rsidR="00CE7CDA" w:rsidRPr="00CE7CDA" w:rsidRDefault="00CE7CDA" w:rsidP="00CE7CDA">
      <w:r w:rsidRPr="00CE7CDA">
        <w:t xml:space="preserve">IV. </w:t>
      </w:r>
      <w:r w:rsidRPr="00CE7CDA">
        <w:tab/>
        <w:t xml:space="preserve">Consolidated Plan Feedback – Cities of Muskegon, Muskegon Heights and Norton Shores – Judy Kell and </w:t>
      </w:r>
      <w:proofErr w:type="spellStart"/>
      <w:r w:rsidRPr="00CE7CDA">
        <w:t>Oneata</w:t>
      </w:r>
      <w:proofErr w:type="spellEnd"/>
      <w:r w:rsidRPr="00CE7CDA">
        <w:t xml:space="preserve"> Bailey</w:t>
      </w:r>
    </w:p>
    <w:p w14:paraId="5D705A2B" w14:textId="694EC8F9" w:rsidR="00CE7CDA" w:rsidRPr="00CE7CDA" w:rsidRDefault="00CE7CDA" w:rsidP="00CE7CDA">
      <w:r w:rsidRPr="00CE7CDA">
        <w:t xml:space="preserve">Ms. Judy Kell and Ms. </w:t>
      </w:r>
      <w:proofErr w:type="spellStart"/>
      <w:r w:rsidRPr="00CE7CDA">
        <w:t>Oneata</w:t>
      </w:r>
      <w:proofErr w:type="spellEnd"/>
      <w:r w:rsidRPr="00CE7CDA">
        <w:t xml:space="preserve"> Bailey presented the survey for a Five-Year Plan for the CBG money for Muskegon Heights, Norton Shores, and Muskegon.  These surveys are being sent out to representatives </w:t>
      </w:r>
      <w:r>
        <w:t>in</w:t>
      </w:r>
      <w:r w:rsidRPr="00CE7CDA">
        <w:t xml:space="preserve"> area agencies to get feedback to </w:t>
      </w:r>
      <w:r>
        <w:t>serve our community</w:t>
      </w:r>
      <w:r w:rsidRPr="00CE7CDA">
        <w:t xml:space="preserve">.  </w:t>
      </w:r>
      <w:r>
        <w:t>The d</w:t>
      </w:r>
      <w:r w:rsidRPr="00CE7CDA">
        <w:t xml:space="preserve">eadline is currently within the next month.  Ms. Jamie </w:t>
      </w:r>
      <w:proofErr w:type="spellStart"/>
      <w:r w:rsidRPr="00CE7CDA">
        <w:t>Hekker</w:t>
      </w:r>
      <w:proofErr w:type="spellEnd"/>
      <w:r w:rsidRPr="00CE7CDA">
        <w:t xml:space="preserve"> will send the survey to the group electronically with the e-mail and fax number to </w:t>
      </w:r>
      <w:r>
        <w:t>submit</w:t>
      </w:r>
      <w:r w:rsidRPr="00CE7CDA">
        <w:t xml:space="preserve">.   </w:t>
      </w:r>
    </w:p>
    <w:p w14:paraId="3A3FFBAA" w14:textId="77777777" w:rsidR="00CE7CDA" w:rsidRPr="00CE7CDA" w:rsidRDefault="00CE7CDA" w:rsidP="00CE7CDA"/>
    <w:p w14:paraId="43A66CA5" w14:textId="77777777" w:rsidR="00CE7CDA" w:rsidRPr="00CE7CDA" w:rsidRDefault="00CE7CDA" w:rsidP="00CE7CDA">
      <w:r w:rsidRPr="00CE7CDA">
        <w:t>V.</w:t>
      </w:r>
      <w:r w:rsidRPr="00CE7CDA">
        <w:tab/>
        <w:t>HMIS Administrator Report</w:t>
      </w:r>
    </w:p>
    <w:p w14:paraId="62A2BF25" w14:textId="56B1AE34" w:rsidR="00CE7CDA" w:rsidRPr="00CE7CDA" w:rsidRDefault="00CE7CDA" w:rsidP="00CE7CDA">
      <w:r w:rsidRPr="00CE7CDA">
        <w:t>Mr. Dan Moran reported completing the provider page for the COVID-19 funded projects in the COC</w:t>
      </w:r>
      <w:r>
        <w:t>. The provider page was reviewed and approved by MC</w:t>
      </w:r>
      <w:r w:rsidR="00271B85">
        <w:t>AH</w:t>
      </w:r>
      <w:r w:rsidRPr="00CE7CDA">
        <w:t>. Currently</w:t>
      </w:r>
      <w:r>
        <w:t>,</w:t>
      </w:r>
      <w:r w:rsidRPr="00CE7CDA">
        <w:t xml:space="preserve"> work is </w:t>
      </w:r>
      <w:r>
        <w:t>continuing</w:t>
      </w:r>
      <w:r w:rsidRPr="00CE7CDA">
        <w:t xml:space="preserve"> on data correction and other system report measures for HUD.  The deadline for this is October 30</w:t>
      </w:r>
      <w:r w:rsidRPr="00CE7CDA">
        <w:rPr>
          <w:vertAlign w:val="superscript"/>
        </w:rPr>
        <w:t>th</w:t>
      </w:r>
      <w:r w:rsidRPr="00CE7CDA">
        <w:t xml:space="preserve">.  </w:t>
      </w:r>
      <w:r>
        <w:t>In other news, HUD has announced efforts on a process that would allow VA data to be uploaded into HMIS</w:t>
      </w:r>
      <w:r w:rsidRPr="00CE7CDA">
        <w:t xml:space="preserve">.  </w:t>
      </w:r>
      <w:r>
        <w:t>T</w:t>
      </w:r>
      <w:r w:rsidRPr="00CE7CDA">
        <w:t>he tool will be available in November</w:t>
      </w:r>
      <w:r>
        <w:t>,</w:t>
      </w:r>
      <w:r w:rsidRPr="00CE7CDA">
        <w:t xml:space="preserve"> and agencies could be using this by the beginning of the year.  Mr. Dan Moran concluded the report stating </w:t>
      </w:r>
      <w:r>
        <w:t>endeavors</w:t>
      </w:r>
      <w:r w:rsidRPr="00CE7CDA">
        <w:t xml:space="preserve"> are on track with goals and deadlines as he continuities to learn and get acclimated with the role. </w:t>
      </w:r>
    </w:p>
    <w:p w14:paraId="188BDA0B" w14:textId="77777777" w:rsidR="00CE7CDA" w:rsidRPr="00CE7CDA" w:rsidRDefault="00CE7CDA" w:rsidP="00CE7CDA">
      <w:r w:rsidRPr="00CE7CDA">
        <w:t>VI.</w:t>
      </w:r>
      <w:r w:rsidRPr="00CE7CDA">
        <w:tab/>
        <w:t>Coordinated Entry Coordinator Report</w:t>
      </w:r>
    </w:p>
    <w:p w14:paraId="4838852D" w14:textId="362ACC3E" w:rsidR="00CE7CDA" w:rsidRPr="00CE7CDA" w:rsidRDefault="00CE7CDA" w:rsidP="00CE7CDA">
      <w:r w:rsidRPr="00CE7CDA">
        <w:t xml:space="preserve">Ms. Alicia Cox reported that she officially started the role </w:t>
      </w:r>
      <w:r>
        <w:t>of</w:t>
      </w:r>
      <w:r w:rsidRPr="00CE7CDA">
        <w:t xml:space="preserve"> Coordinated Entry Coordinator on October 1</w:t>
      </w:r>
      <w:r w:rsidRPr="00CE7CDA">
        <w:rPr>
          <w:vertAlign w:val="superscript"/>
        </w:rPr>
        <w:t>st</w:t>
      </w:r>
      <w:r w:rsidRPr="00CE7CDA">
        <w:t xml:space="preserve">.  </w:t>
      </w:r>
      <w:r>
        <w:t>T</w:t>
      </w:r>
      <w:r w:rsidRPr="00CE7CDA">
        <w:t>he method in which Coordinated Entry data will be reported</w:t>
      </w:r>
      <w:r>
        <w:t xml:space="preserve"> is still in development. </w:t>
      </w:r>
      <w:r w:rsidR="00644A79">
        <w:t xml:space="preserve"> </w:t>
      </w:r>
      <w:r>
        <w:t>In the meantime, she is completing the HMIS training and</w:t>
      </w:r>
      <w:r w:rsidRPr="00CE7CDA">
        <w:t xml:space="preserve"> putting together a survey to increase participation with the </w:t>
      </w:r>
      <w:r w:rsidR="00644A79">
        <w:t>S</w:t>
      </w:r>
      <w:r w:rsidRPr="00CE7CDA">
        <w:t xml:space="preserve">pecial </w:t>
      </w:r>
      <w:r w:rsidR="00644A79">
        <w:t>P</w:t>
      </w:r>
      <w:r w:rsidRPr="00CE7CDA">
        <w:t>opulation</w:t>
      </w:r>
      <w:r>
        <w:t xml:space="preserve">'s meetings. </w:t>
      </w:r>
      <w:r w:rsidRPr="00CE7CDA">
        <w:t xml:space="preserve"> </w:t>
      </w:r>
      <w:r>
        <w:t>MOUs are being looked into to create a scope of work for each agency participating in Coordinated Entry</w:t>
      </w:r>
      <w:r w:rsidRPr="00CE7CDA">
        <w:t>,</w:t>
      </w:r>
      <w:r>
        <w:t xml:space="preserve"> as well as working</w:t>
      </w:r>
      <w:r w:rsidRPr="00CE7CDA">
        <w:t xml:space="preserve"> on the unified application process with Ms. Jana Routt and Mr. Michael Ramsey</w:t>
      </w:r>
      <w:r>
        <w:t xml:space="preserve">.  </w:t>
      </w:r>
    </w:p>
    <w:p w14:paraId="3B59FD7E" w14:textId="77777777" w:rsidR="00CE7CDA" w:rsidRPr="00CE7CDA" w:rsidRDefault="00CE7CDA" w:rsidP="00CE7CDA">
      <w:pPr>
        <w:rPr>
          <w:bCs/>
        </w:rPr>
      </w:pPr>
    </w:p>
    <w:p w14:paraId="065EA511" w14:textId="77777777" w:rsidR="00CE7CDA" w:rsidRPr="00CE7CDA" w:rsidRDefault="00CE7CDA" w:rsidP="00CE7CDA">
      <w:pPr>
        <w:rPr>
          <w:bCs/>
        </w:rPr>
      </w:pPr>
      <w:r w:rsidRPr="00CE7CDA">
        <w:rPr>
          <w:bCs/>
        </w:rPr>
        <w:t>VII.</w:t>
      </w:r>
      <w:r w:rsidRPr="00CE7CDA">
        <w:rPr>
          <w:bCs/>
        </w:rPr>
        <w:tab/>
        <w:t>Sustainability Committee Report</w:t>
      </w:r>
    </w:p>
    <w:p w14:paraId="77EF2BEE" w14:textId="3B20019E" w:rsidR="00CE7CDA" w:rsidRPr="00CE7CDA" w:rsidRDefault="00CE7CDA" w:rsidP="00CE7CDA">
      <w:pPr>
        <w:rPr>
          <w:bCs/>
        </w:rPr>
      </w:pPr>
      <w:r w:rsidRPr="00CE7CDA">
        <w:rPr>
          <w:bCs/>
        </w:rPr>
        <w:t xml:space="preserve">Ms. Jamie </w:t>
      </w:r>
      <w:proofErr w:type="spellStart"/>
      <w:r w:rsidRPr="00CE7CDA">
        <w:rPr>
          <w:bCs/>
        </w:rPr>
        <w:t>Hakker</w:t>
      </w:r>
      <w:proofErr w:type="spellEnd"/>
      <w:r w:rsidRPr="00CE7CDA">
        <w:rPr>
          <w:bCs/>
        </w:rPr>
        <w:t xml:space="preserve"> reports not meeting in the last month.  There is still a need for volunteers on this committee. Currently</w:t>
      </w:r>
      <w:r>
        <w:rPr>
          <w:bCs/>
        </w:rPr>
        <w:t>,</w:t>
      </w:r>
      <w:r w:rsidRPr="00CE7CDA">
        <w:rPr>
          <w:bCs/>
        </w:rPr>
        <w:t xml:space="preserve"> Tressa, Alicia, Gena Dalton</w:t>
      </w:r>
      <w:bookmarkStart w:id="0" w:name="_GoBack"/>
      <w:bookmarkEnd w:id="0"/>
      <w:r w:rsidRPr="00271B85">
        <w:rPr>
          <w:bCs/>
        </w:rPr>
        <w:t xml:space="preserve">, Ms. </w:t>
      </w:r>
      <w:proofErr w:type="spellStart"/>
      <w:r w:rsidRPr="00271B85">
        <w:rPr>
          <w:bCs/>
        </w:rPr>
        <w:t>Dwana</w:t>
      </w:r>
      <w:proofErr w:type="spellEnd"/>
      <w:r w:rsidRPr="00271B85">
        <w:rPr>
          <w:bCs/>
        </w:rPr>
        <w:t xml:space="preserve"> Thompson</w:t>
      </w:r>
      <w:r w:rsidRPr="00CE7CDA">
        <w:rPr>
          <w:bCs/>
        </w:rPr>
        <w:t xml:space="preserve">, Sara Johnson, and </w:t>
      </w:r>
      <w:r>
        <w:rPr>
          <w:bCs/>
        </w:rPr>
        <w:t xml:space="preserve">Ms. </w:t>
      </w:r>
      <w:r w:rsidRPr="00CE7CDA">
        <w:rPr>
          <w:bCs/>
        </w:rPr>
        <w:t>Jamie</w:t>
      </w:r>
      <w:r>
        <w:rPr>
          <w:bCs/>
        </w:rPr>
        <w:t xml:space="preserve"> </w:t>
      </w:r>
      <w:proofErr w:type="spellStart"/>
      <w:r>
        <w:rPr>
          <w:bCs/>
        </w:rPr>
        <w:t>Hekker</w:t>
      </w:r>
      <w:proofErr w:type="spellEnd"/>
      <w:r w:rsidRPr="00CE7CDA">
        <w:rPr>
          <w:bCs/>
        </w:rPr>
        <w:t xml:space="preserve"> are on this committee. Th</w:t>
      </w:r>
      <w:r>
        <w:rPr>
          <w:bCs/>
        </w:rPr>
        <w:t>e</w:t>
      </w:r>
      <w:r w:rsidRPr="00CE7CDA">
        <w:rPr>
          <w:bCs/>
        </w:rPr>
        <w:t xml:space="preserve"> group is looking to </w:t>
      </w:r>
      <w:r>
        <w:rPr>
          <w:bCs/>
        </w:rPr>
        <w:t>explore</w:t>
      </w:r>
      <w:r w:rsidRPr="00CE7CDA">
        <w:rPr>
          <w:bCs/>
        </w:rPr>
        <w:t xml:space="preserve"> the options presented on the COC</w:t>
      </w:r>
      <w:r>
        <w:rPr>
          <w:bCs/>
        </w:rPr>
        <w:t>s sustainability</w:t>
      </w:r>
      <w:r w:rsidRPr="00CE7CDA">
        <w:rPr>
          <w:bCs/>
        </w:rPr>
        <w:t xml:space="preserve"> (options given by Tressa during </w:t>
      </w:r>
      <w:r>
        <w:rPr>
          <w:bCs/>
        </w:rPr>
        <w:t>her presentation this Summer</w:t>
      </w:r>
      <w:r w:rsidRPr="00CE7CDA">
        <w:rPr>
          <w:bCs/>
        </w:rPr>
        <w:t xml:space="preserve">).  Ms. Angie </w:t>
      </w:r>
      <w:proofErr w:type="spellStart"/>
      <w:r w:rsidRPr="00CE7CDA">
        <w:rPr>
          <w:bCs/>
        </w:rPr>
        <w:t>Mayeaux</w:t>
      </w:r>
      <w:proofErr w:type="spellEnd"/>
      <w:r w:rsidRPr="00CE7CDA">
        <w:rPr>
          <w:bCs/>
        </w:rPr>
        <w:t xml:space="preserve"> and Mr. Michael Ramsey volunteered for the group.  Mr. John Peterson reported that this group w</w:t>
      </w:r>
      <w:r>
        <w:rPr>
          <w:bCs/>
        </w:rPr>
        <w:t>ould</w:t>
      </w:r>
      <w:r w:rsidRPr="00CE7CDA">
        <w:rPr>
          <w:bCs/>
        </w:rPr>
        <w:t xml:space="preserve"> be discussing COC structures</w:t>
      </w:r>
      <w:r>
        <w:rPr>
          <w:bCs/>
        </w:rPr>
        <w:t>,</w:t>
      </w:r>
      <w:r w:rsidRPr="00CE7CDA">
        <w:rPr>
          <w:bCs/>
        </w:rPr>
        <w:t xml:space="preserve"> including if the COC will remain independent and look at options for funding, join another COC</w:t>
      </w:r>
      <w:r>
        <w:rPr>
          <w:bCs/>
        </w:rPr>
        <w:t>,</w:t>
      </w:r>
      <w:r w:rsidRPr="00CE7CDA">
        <w:rPr>
          <w:bCs/>
        </w:rPr>
        <w:t xml:space="preserve"> or the balance of </w:t>
      </w:r>
      <w:r>
        <w:rPr>
          <w:bCs/>
        </w:rPr>
        <w:t xml:space="preserve">the </w:t>
      </w:r>
      <w:r w:rsidRPr="00CE7CDA">
        <w:rPr>
          <w:bCs/>
        </w:rPr>
        <w:t>state.</w:t>
      </w:r>
    </w:p>
    <w:p w14:paraId="2D75307D" w14:textId="77777777" w:rsidR="00CE7CDA" w:rsidRPr="00CE7CDA" w:rsidRDefault="00CE7CDA" w:rsidP="00CE7CDA">
      <w:r w:rsidRPr="00CE7CDA">
        <w:rPr>
          <w:bCs/>
        </w:rPr>
        <w:lastRenderedPageBreak/>
        <w:tab/>
      </w:r>
    </w:p>
    <w:p w14:paraId="03D1FBF6" w14:textId="77777777" w:rsidR="00CE7CDA" w:rsidRPr="00CE7CDA" w:rsidRDefault="00CE7CDA" w:rsidP="00CE7CDA">
      <w:r w:rsidRPr="00CE7CDA">
        <w:t>VIII.</w:t>
      </w:r>
      <w:r w:rsidRPr="00CE7CDA">
        <w:tab/>
        <w:t xml:space="preserve">Update on Eviction Diversion Workgroup/Outcomes – </w:t>
      </w:r>
    </w:p>
    <w:p w14:paraId="29BBC9F6" w14:textId="2CA5B80E" w:rsidR="00CE7CDA" w:rsidRPr="00CE7CDA" w:rsidRDefault="00CE7CDA" w:rsidP="00CE7CDA">
      <w:r w:rsidRPr="00CE7CDA">
        <w:t>Mr. Michael Ramsey reported the Eviction Diversion program is doing well.  They have been able to assist</w:t>
      </w:r>
      <w:r>
        <w:t>,</w:t>
      </w:r>
      <w:r w:rsidRPr="00CE7CDA">
        <w:t xml:space="preserve"> on average</w:t>
      </w:r>
      <w:r>
        <w:t>,</w:t>
      </w:r>
      <w:r w:rsidRPr="00CE7CDA">
        <w:t xml:space="preserve"> 25-30 households a week and spent $200,000 last month.  The experience with the Eviction Prevention Program has </w:t>
      </w:r>
      <w:r>
        <w:t>faci</w:t>
      </w:r>
      <w:r w:rsidRPr="00CE7CDA">
        <w:t xml:space="preserve">litated the success of Eviction Diversion.  </w:t>
      </w:r>
      <w:r>
        <w:t xml:space="preserve">Community </w:t>
      </w:r>
      <w:proofErr w:type="spellStart"/>
      <w:r>
        <w:t>EnCompass</w:t>
      </w:r>
      <w:proofErr w:type="spellEnd"/>
      <w:r>
        <w:t xml:space="preserve"> is looking</w:t>
      </w:r>
      <w:r w:rsidRPr="00CE7CDA">
        <w:t xml:space="preserve"> to partner with the Landlord </w:t>
      </w:r>
      <w:r>
        <w:t>A</w:t>
      </w:r>
      <w:r w:rsidRPr="00CE7CDA">
        <w:t>ssociation o</w:t>
      </w:r>
      <w:r>
        <w:t>f</w:t>
      </w:r>
      <w:r w:rsidRPr="00CE7CDA">
        <w:t xml:space="preserve"> Muskegon to reduce confusion about EDP. </w:t>
      </w:r>
      <w:r>
        <w:t>Work is</w:t>
      </w:r>
      <w:r w:rsidRPr="00CE7CDA">
        <w:t xml:space="preserve"> being done with the City of Muskegon and the Community Foundation to </w:t>
      </w:r>
      <w:r>
        <w:t>assist further</w:t>
      </w:r>
      <w:r w:rsidRPr="00CE7CDA">
        <w:t xml:space="preserve"> those with unpaid water and sewer balances</w:t>
      </w:r>
      <w:r>
        <w:t>,</w:t>
      </w:r>
      <w:r w:rsidRPr="00CE7CDA">
        <w:t xml:space="preserve"> a portion of funding that EDP will not cover. The bucket of money is about $5,000 and should assist around 100-135 families. DTE, Consumers Energy, United Way, and Community Neighborhood services will be partnering with Community </w:t>
      </w:r>
      <w:proofErr w:type="spellStart"/>
      <w:r w:rsidRPr="00CE7CDA">
        <w:t>EnCompass</w:t>
      </w:r>
      <w:proofErr w:type="spellEnd"/>
      <w:r w:rsidRPr="00CE7CDA">
        <w:t xml:space="preserve"> for the Warm</w:t>
      </w:r>
      <w:r>
        <w:t>-</w:t>
      </w:r>
      <w:r w:rsidRPr="00CE7CDA">
        <w:t>up to Winter event. Th</w:t>
      </w:r>
      <w:r>
        <w:t>e</w:t>
      </w:r>
      <w:r w:rsidRPr="00CE7CDA">
        <w:t xml:space="preserve"> event will be held in the Community </w:t>
      </w:r>
      <w:proofErr w:type="spellStart"/>
      <w:r w:rsidRPr="00CE7CDA">
        <w:t>EnCompass</w:t>
      </w:r>
      <w:proofErr w:type="spellEnd"/>
      <w:r w:rsidRPr="00CE7CDA">
        <w:t xml:space="preserve"> parking lot on October 27</w:t>
      </w:r>
      <w:r w:rsidRPr="00CE7CDA">
        <w:rPr>
          <w:vertAlign w:val="superscript"/>
        </w:rPr>
        <w:t>th</w:t>
      </w:r>
      <w:r w:rsidRPr="00CE7CDA">
        <w:t xml:space="preserve">. </w:t>
      </w:r>
      <w:r>
        <w:t xml:space="preserve">This event will educate participants on how to access resources for their utility needs.  The event will have </w:t>
      </w:r>
      <w:r w:rsidR="00271B85">
        <w:t xml:space="preserve">a </w:t>
      </w:r>
      <w:r w:rsidR="00271B85" w:rsidRPr="00CE7CDA">
        <w:t>food</w:t>
      </w:r>
      <w:r w:rsidRPr="00CE7CDA">
        <w:t xml:space="preserve"> truck provided by the United Way and Women’s Division. </w:t>
      </w:r>
      <w:r>
        <w:t>Reach out to Michael if you would like to volunteer for this event</w:t>
      </w:r>
      <w:r w:rsidRPr="00CE7CDA">
        <w:t xml:space="preserve">. </w:t>
      </w:r>
    </w:p>
    <w:p w14:paraId="243FA1AF" w14:textId="77777777" w:rsidR="00CE7CDA" w:rsidRPr="00CE7CDA" w:rsidRDefault="00CE7CDA" w:rsidP="00CE7CDA">
      <w:r w:rsidRPr="00CE7CDA">
        <w:t>IX.</w:t>
      </w:r>
      <w:r w:rsidRPr="00CE7CDA">
        <w:tab/>
        <w:t>Establish Housing Opportunities Workgroup</w:t>
      </w:r>
    </w:p>
    <w:p w14:paraId="382A7CB5" w14:textId="73E3C3D0" w:rsidR="00CE7CDA" w:rsidRPr="00CE7CDA" w:rsidRDefault="00CE7CDA" w:rsidP="00CE7CDA">
      <w:r w:rsidRPr="00CE7CDA">
        <w:t xml:space="preserve">Mr. John Peterson reported looking at the data on </w:t>
      </w:r>
      <w:r>
        <w:t xml:space="preserve">the </w:t>
      </w:r>
      <w:r w:rsidRPr="00CE7CDA">
        <w:t xml:space="preserve">homeless population and the types of services needed to address homelessness in Muskegon County over </w:t>
      </w:r>
      <w:r>
        <w:t>some</w:t>
      </w:r>
      <w:r w:rsidRPr="00CE7CDA">
        <w:t xml:space="preserve"> time (5 years). Looking at three aspects- housing</w:t>
      </w:r>
      <w:r>
        <w:t>,</w:t>
      </w:r>
      <w:r w:rsidRPr="00CE7CDA">
        <w:t xml:space="preserve"> which is the creation of new or existing</w:t>
      </w:r>
      <w:r w:rsidR="00860951">
        <w:t>, a</w:t>
      </w:r>
      <w:r w:rsidRPr="00CE7CDA">
        <w:t>ffordability of housing</w:t>
      </w:r>
      <w:r w:rsidR="00860951">
        <w:t xml:space="preserve">, and the utilization of </w:t>
      </w:r>
      <w:r w:rsidRPr="00CE7CDA">
        <w:t>PSH and rapid rehousing. In the past</w:t>
      </w:r>
      <w:r w:rsidR="00860951">
        <w:t>,</w:t>
      </w:r>
      <w:r w:rsidRPr="00CE7CDA">
        <w:t xml:space="preserve"> HMIS data has been valuable</w:t>
      </w:r>
      <w:r w:rsidR="00860951">
        <w:t xml:space="preserve"> in this work. </w:t>
      </w:r>
      <w:r w:rsidRPr="00CE7CDA">
        <w:t xml:space="preserve">The workgroup is currently looking for volunteers </w:t>
      </w:r>
      <w:r w:rsidR="00860951">
        <w:t>to join</w:t>
      </w:r>
      <w:r w:rsidRPr="00CE7CDA">
        <w:t>.  If there is a scope of work developed over the winter</w:t>
      </w:r>
      <w:r w:rsidR="00860951">
        <w:t>,</w:t>
      </w:r>
      <w:r w:rsidRPr="00CE7CDA">
        <w:t xml:space="preserve"> </w:t>
      </w:r>
      <w:r w:rsidR="00860951">
        <w:t>action</w:t>
      </w:r>
      <w:r w:rsidRPr="00CE7CDA">
        <w:t xml:space="preserve"> could begin in Spring and continue to be an ongoing effort. Ms. Jamie </w:t>
      </w:r>
      <w:proofErr w:type="spellStart"/>
      <w:r w:rsidRPr="00CE7CDA">
        <w:t>Hekker</w:t>
      </w:r>
      <w:proofErr w:type="spellEnd"/>
      <w:r w:rsidRPr="00CE7CDA">
        <w:t xml:space="preserve"> volunteered with the recommendation Michael Ramsey join as well  </w:t>
      </w:r>
    </w:p>
    <w:p w14:paraId="50FF0631" w14:textId="77777777" w:rsidR="00CE7CDA" w:rsidRPr="00CE7CDA" w:rsidRDefault="00CE7CDA" w:rsidP="00CE7CDA"/>
    <w:p w14:paraId="629D68DB" w14:textId="77777777" w:rsidR="00CE7CDA" w:rsidRPr="00CE7CDA" w:rsidRDefault="00CE7CDA" w:rsidP="00CE7CDA">
      <w:r w:rsidRPr="00CE7CDA">
        <w:t>IX.</w:t>
      </w:r>
      <w:r w:rsidRPr="00CE7CDA">
        <w:tab/>
        <w:t>Adjournment</w:t>
      </w:r>
    </w:p>
    <w:p w14:paraId="4BCC7858" w14:textId="77777777" w:rsidR="00CE7CDA" w:rsidRPr="00CE7CDA" w:rsidRDefault="00CE7CDA" w:rsidP="00CE7CDA">
      <w:r w:rsidRPr="00CE7CDA">
        <w:t xml:space="preserve">Ms. Jana Routt motioned to adjourn. Ms. Tressa Crosby supported the motion. The motion passed. </w:t>
      </w:r>
    </w:p>
    <w:p w14:paraId="6C18B806" w14:textId="42FE4F36" w:rsidR="00CE7CDA" w:rsidRDefault="00CE7CDA"/>
    <w:p w14:paraId="31319745" w14:textId="2D789575" w:rsidR="00644A79" w:rsidRDefault="00644A79">
      <w:r>
        <w:t xml:space="preserve">Respectfully Submitted, </w:t>
      </w:r>
    </w:p>
    <w:p w14:paraId="060A727D" w14:textId="46497A63" w:rsidR="00644A79" w:rsidRDefault="00644A79">
      <w:r>
        <w:t>Alicia Cox</w:t>
      </w:r>
    </w:p>
    <w:p w14:paraId="0BE9115B" w14:textId="77777777" w:rsidR="00644A79" w:rsidRDefault="00644A79"/>
    <w:sectPr w:rsidR="00644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EEAC" w14:textId="77777777" w:rsidR="00777356" w:rsidRDefault="00777356" w:rsidP="00644A79">
      <w:pPr>
        <w:spacing w:after="0" w:line="240" w:lineRule="auto"/>
      </w:pPr>
      <w:r>
        <w:separator/>
      </w:r>
    </w:p>
  </w:endnote>
  <w:endnote w:type="continuationSeparator" w:id="0">
    <w:p w14:paraId="0632DA44" w14:textId="77777777" w:rsidR="00777356" w:rsidRDefault="00777356" w:rsidP="006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0368" w14:textId="77777777" w:rsidR="00283C70" w:rsidRDefault="0028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F533" w14:textId="3A9DF955" w:rsidR="00283C70" w:rsidRDefault="00283C70">
    <w:pPr>
      <w:pStyle w:val="Footer"/>
    </w:pPr>
    <w:r>
      <w:t>MCHCCN Executive Committee Meeting Minutes 10082020</w:t>
    </w:r>
  </w:p>
  <w:p w14:paraId="1C595C27" w14:textId="77777777" w:rsidR="00283C70" w:rsidRDefault="00283C7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3865" w14:textId="77777777" w:rsidR="00283C70" w:rsidRDefault="0028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F0E1" w14:textId="77777777" w:rsidR="00777356" w:rsidRDefault="00777356" w:rsidP="00644A79">
      <w:pPr>
        <w:spacing w:after="0" w:line="240" w:lineRule="auto"/>
      </w:pPr>
      <w:r>
        <w:separator/>
      </w:r>
    </w:p>
  </w:footnote>
  <w:footnote w:type="continuationSeparator" w:id="0">
    <w:p w14:paraId="202EB2DF" w14:textId="77777777" w:rsidR="00777356" w:rsidRDefault="00777356" w:rsidP="006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B035" w14:textId="77777777" w:rsidR="00283C70" w:rsidRDefault="0028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9930" w14:textId="77777777" w:rsidR="00283C70" w:rsidRDefault="00283C70">
    <w:pPr>
      <w:pStyle w:val="Header"/>
    </w:pPr>
  </w:p>
  <w:p w14:paraId="4FCEC2BE" w14:textId="77777777" w:rsidR="00283C70" w:rsidRDefault="0028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E589" w14:textId="77777777" w:rsidR="00283C70" w:rsidRDefault="0028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7362"/>
    <w:multiLevelType w:val="hybridMultilevel"/>
    <w:tmpl w:val="06AEC3D4"/>
    <w:lvl w:ilvl="0" w:tplc="0C04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DA"/>
    <w:rsid w:val="00271B85"/>
    <w:rsid w:val="00283C70"/>
    <w:rsid w:val="00644A79"/>
    <w:rsid w:val="00777356"/>
    <w:rsid w:val="00777F46"/>
    <w:rsid w:val="00860951"/>
    <w:rsid w:val="00AA0907"/>
    <w:rsid w:val="00BF3937"/>
    <w:rsid w:val="00C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7074"/>
  <w15:chartTrackingRefBased/>
  <w15:docId w15:val="{E8AD17DA-9EC4-4688-9E92-9742A820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A"/>
  </w:style>
  <w:style w:type="paragraph" w:styleId="Footer">
    <w:name w:val="footer"/>
    <w:basedOn w:val="Normal"/>
    <w:link w:val="FooterChar"/>
    <w:uiPriority w:val="99"/>
    <w:unhideWhenUsed/>
    <w:rsid w:val="00CE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DA"/>
  </w:style>
  <w:style w:type="character" w:styleId="Hyperlink">
    <w:name w:val="Hyperlink"/>
    <w:basedOn w:val="DefaultParagraphFont"/>
    <w:uiPriority w:val="99"/>
    <w:unhideWhenUsed/>
    <w:rsid w:val="00CE7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C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ahadd</dc:creator>
  <cp:keywords/>
  <dc:description/>
  <cp:lastModifiedBy>Alicia Cox</cp:lastModifiedBy>
  <cp:revision>3</cp:revision>
  <dcterms:created xsi:type="dcterms:W3CDTF">2020-10-13T15:06:00Z</dcterms:created>
  <dcterms:modified xsi:type="dcterms:W3CDTF">2020-10-13T22:51:00Z</dcterms:modified>
</cp:coreProperties>
</file>