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6D" w:rsidRDefault="00243F6D" w:rsidP="00243F6D">
      <w:pPr>
        <w:pStyle w:val="Default"/>
        <w:tabs>
          <w:tab w:val="left" w:pos="1710"/>
        </w:tabs>
      </w:pPr>
      <w:bookmarkStart w:id="0" w:name="_GoBack"/>
      <w:bookmarkEnd w:id="0"/>
      <w:r>
        <w:tab/>
        <w:t>Muskegon County Homeless Continuum of Care Network</w:t>
      </w:r>
    </w:p>
    <w:p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07A6B1" wp14:editId="40929650">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6D" w:rsidRDefault="00243F6D" w:rsidP="00243F6D">
      <w:pPr>
        <w:pStyle w:val="Default"/>
      </w:pPr>
    </w:p>
    <w:p w:rsidR="00243F6D" w:rsidRDefault="00243F6D" w:rsidP="00243F6D">
      <w:pPr>
        <w:pStyle w:val="Default"/>
      </w:pPr>
    </w:p>
    <w:p w:rsidR="00243F6D" w:rsidRDefault="00243F6D" w:rsidP="00243F6D">
      <w:pPr>
        <w:pStyle w:val="Default"/>
        <w:rPr>
          <w:b/>
        </w:rPr>
      </w:pPr>
      <w:r>
        <w:rPr>
          <w:b/>
        </w:rPr>
        <w:t>Memorandum</w:t>
      </w:r>
    </w:p>
    <w:p w:rsidR="00243F6D" w:rsidRDefault="00243F6D" w:rsidP="00243F6D">
      <w:pPr>
        <w:pStyle w:val="Default"/>
        <w:rPr>
          <w:b/>
        </w:rPr>
      </w:pPr>
    </w:p>
    <w:p w:rsidR="00243F6D" w:rsidRDefault="00243F6D" w:rsidP="00243F6D">
      <w:pPr>
        <w:pStyle w:val="Default"/>
        <w:rPr>
          <w:b/>
        </w:rPr>
      </w:pPr>
      <w:r>
        <w:rPr>
          <w:b/>
        </w:rPr>
        <w:t xml:space="preserve">TO:  </w:t>
      </w:r>
      <w:r>
        <w:rPr>
          <w:b/>
        </w:rPr>
        <w:tab/>
      </w:r>
      <w:r>
        <w:rPr>
          <w:b/>
        </w:rPr>
        <w:tab/>
      </w:r>
      <w:r w:rsidRPr="00243F6D">
        <w:t>Members of the MCHCCN</w:t>
      </w:r>
    </w:p>
    <w:p w:rsidR="00243F6D" w:rsidRDefault="00243F6D" w:rsidP="00243F6D">
      <w:pPr>
        <w:pStyle w:val="Default"/>
        <w:rPr>
          <w:b/>
        </w:rPr>
      </w:pPr>
      <w:r>
        <w:rPr>
          <w:b/>
        </w:rPr>
        <w:t xml:space="preserve">FROM: </w:t>
      </w:r>
      <w:r>
        <w:rPr>
          <w:b/>
        </w:rPr>
        <w:tab/>
      </w:r>
      <w:r w:rsidRPr="00243F6D">
        <w:t>Judy Kell, MCHCCN Coordinator</w:t>
      </w:r>
    </w:p>
    <w:p w:rsidR="00243F6D" w:rsidRDefault="00243F6D" w:rsidP="00243F6D">
      <w:pPr>
        <w:pStyle w:val="Default"/>
        <w:rPr>
          <w:b/>
        </w:rPr>
      </w:pPr>
      <w:r>
        <w:rPr>
          <w:b/>
        </w:rPr>
        <w:t>DATE:</w:t>
      </w:r>
      <w:r>
        <w:rPr>
          <w:b/>
        </w:rPr>
        <w:tab/>
      </w:r>
      <w:r w:rsidR="000505A4">
        <w:t>June 6, 2019</w:t>
      </w:r>
    </w:p>
    <w:p w:rsidR="00243F6D" w:rsidRDefault="00243F6D" w:rsidP="00243F6D">
      <w:pPr>
        <w:pStyle w:val="Default"/>
      </w:pPr>
      <w:r>
        <w:rPr>
          <w:b/>
        </w:rPr>
        <w:t>RE:</w:t>
      </w:r>
      <w:r>
        <w:rPr>
          <w:b/>
        </w:rPr>
        <w:tab/>
      </w:r>
      <w:r>
        <w:rPr>
          <w:b/>
        </w:rPr>
        <w:tab/>
      </w:r>
      <w:r w:rsidR="009E53DF" w:rsidRPr="008E277A">
        <w:rPr>
          <w:rFonts w:cs="Arial"/>
        </w:rPr>
        <w:t>Schedule for 201</w:t>
      </w:r>
      <w:r w:rsidR="000505A4">
        <w:rPr>
          <w:rFonts w:cs="Arial"/>
        </w:rPr>
        <w:t>9-2020</w:t>
      </w:r>
      <w:r w:rsidRPr="008E277A">
        <w:rPr>
          <w:rFonts w:cs="Arial"/>
        </w:rPr>
        <w:t xml:space="preserve"> ESG NOFA</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_________________________________________________________________________________</w:t>
      </w:r>
    </w:p>
    <w:p w:rsidR="00243F6D" w:rsidRDefault="00243F6D" w:rsidP="00DE1257">
      <w:pPr>
        <w:pStyle w:val="Default"/>
        <w:jc w:val="both"/>
        <w:rPr>
          <w:sz w:val="20"/>
          <w:szCs w:val="20"/>
        </w:rPr>
      </w:pPr>
      <w:r>
        <w:rPr>
          <w:sz w:val="20"/>
          <w:szCs w:val="20"/>
        </w:rPr>
        <w:t>Below please find the schedule for the ranking and allocation of ESG funds</w:t>
      </w:r>
      <w:r w:rsidR="003F4027">
        <w:rPr>
          <w:sz w:val="20"/>
          <w:szCs w:val="20"/>
        </w:rPr>
        <w:t>.  MSDHA provides a 1:1 mat</w:t>
      </w:r>
      <w:r w:rsidR="000505A4">
        <w:rPr>
          <w:sz w:val="20"/>
          <w:szCs w:val="20"/>
        </w:rPr>
        <w:t>ch to HUD ESG funding.  For 2019-2020</w:t>
      </w:r>
      <w:r w:rsidR="003F4027">
        <w:rPr>
          <w:sz w:val="20"/>
          <w:szCs w:val="20"/>
        </w:rPr>
        <w:t xml:space="preserve"> ESG MSHDA will use 10% to 20% of the MSHDA matching funds and allocate it within a Pay for Performance model to </w:t>
      </w:r>
      <w:proofErr w:type="spellStart"/>
      <w:r w:rsidR="00800E0D">
        <w:rPr>
          <w:sz w:val="20"/>
          <w:szCs w:val="20"/>
        </w:rPr>
        <w:t>CoCs</w:t>
      </w:r>
      <w:proofErr w:type="spellEnd"/>
      <w:r w:rsidR="00800E0D">
        <w:rPr>
          <w:sz w:val="20"/>
          <w:szCs w:val="20"/>
        </w:rPr>
        <w:t xml:space="preserve"> that meet five of the seven</w:t>
      </w:r>
      <w:r w:rsidR="003F4027">
        <w:rPr>
          <w:sz w:val="20"/>
          <w:szCs w:val="20"/>
        </w:rPr>
        <w:t xml:space="preserve"> items that are HMIS measur</w:t>
      </w:r>
      <w:r w:rsidR="000505A4">
        <w:rPr>
          <w:sz w:val="20"/>
          <w:szCs w:val="20"/>
        </w:rPr>
        <w:t>ements for the period of 10/1/18 to 5/21/19</w:t>
      </w:r>
      <w:r w:rsidR="003F4027">
        <w:rPr>
          <w:sz w:val="20"/>
          <w:szCs w:val="20"/>
        </w:rPr>
        <w:t xml:space="preserve">.  </w:t>
      </w:r>
    </w:p>
    <w:p w:rsidR="003F4027" w:rsidRDefault="003F4027" w:rsidP="00DE1257">
      <w:pPr>
        <w:pStyle w:val="Default"/>
        <w:jc w:val="both"/>
        <w:rPr>
          <w:sz w:val="20"/>
          <w:szCs w:val="20"/>
        </w:rPr>
      </w:pPr>
    </w:p>
    <w:p w:rsidR="000412CB" w:rsidRDefault="00243F6D" w:rsidP="00DE1257">
      <w:pPr>
        <w:pStyle w:val="Default"/>
        <w:jc w:val="both"/>
        <w:rPr>
          <w:sz w:val="20"/>
          <w:szCs w:val="20"/>
        </w:rPr>
      </w:pPr>
      <w:r>
        <w:rPr>
          <w:sz w:val="20"/>
          <w:szCs w:val="20"/>
        </w:rPr>
        <w:t>1. This schedule</w:t>
      </w:r>
      <w:r w:rsidR="005E6E13">
        <w:rPr>
          <w:sz w:val="20"/>
          <w:szCs w:val="20"/>
        </w:rPr>
        <w:t xml:space="preserve"> and ESG application</w:t>
      </w:r>
      <w:r w:rsidR="00DE1257">
        <w:rPr>
          <w:sz w:val="20"/>
          <w:szCs w:val="20"/>
        </w:rPr>
        <w:t xml:space="preserve"> along with the NOFA are</w:t>
      </w:r>
      <w:r>
        <w:rPr>
          <w:sz w:val="20"/>
          <w:szCs w:val="20"/>
        </w:rPr>
        <w:t xml:space="preserve"> posted on the MCHCCN website:</w:t>
      </w:r>
    </w:p>
    <w:p w:rsidR="00877126" w:rsidRDefault="000412CB" w:rsidP="00877126">
      <w:pPr>
        <w:pStyle w:val="PlainText"/>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 xml:space="preserve">. </w:t>
      </w:r>
      <w:r w:rsidR="00877126">
        <w:rPr>
          <w:sz w:val="20"/>
          <w:szCs w:val="20"/>
        </w:rPr>
        <w:t xml:space="preserve">Materials are also available at:  </w:t>
      </w:r>
      <w:r w:rsidR="00877126">
        <w:t xml:space="preserve">All the materials related to the 2019-20 NOFA are located on the MSHDA website:   </w:t>
      </w:r>
      <w:hyperlink r:id="rId5" w:history="1">
        <w:r w:rsidR="00877126">
          <w:rPr>
            <w:rStyle w:val="Hyperlink"/>
          </w:rPr>
          <w:t>https://www.michigan.gov/mshda/0,4641,7-141-5515-241719--,00.html</w:t>
        </w:r>
      </w:hyperlink>
      <w:r w:rsidR="00877126">
        <w:t>.</w:t>
      </w:r>
    </w:p>
    <w:p w:rsidR="00877126" w:rsidRDefault="00877126" w:rsidP="00877126">
      <w:pPr>
        <w:pStyle w:val="PlainText"/>
        <w:rPr>
          <w:sz w:val="20"/>
          <w:szCs w:val="20"/>
        </w:rPr>
      </w:pPr>
    </w:p>
    <w:p w:rsidR="00243F6D" w:rsidRDefault="00243F6D" w:rsidP="00DE1257">
      <w:pPr>
        <w:pStyle w:val="Default"/>
        <w:jc w:val="both"/>
        <w:rPr>
          <w:sz w:val="20"/>
          <w:szCs w:val="20"/>
        </w:rPr>
      </w:pPr>
      <w:r>
        <w:rPr>
          <w:sz w:val="20"/>
          <w:szCs w:val="20"/>
        </w:rPr>
        <w:t xml:space="preserve">2. </w:t>
      </w:r>
      <w:r w:rsidRPr="002456A5">
        <w:rPr>
          <w:sz w:val="20"/>
          <w:szCs w:val="20"/>
        </w:rPr>
        <w:t>The Application for sub-grant</w:t>
      </w:r>
      <w:r w:rsidR="00C044CF" w:rsidRPr="002456A5">
        <w:rPr>
          <w:sz w:val="20"/>
          <w:szCs w:val="20"/>
        </w:rPr>
        <w:t>ees and the HARA</w:t>
      </w:r>
      <w:r w:rsidRPr="002456A5">
        <w:rPr>
          <w:sz w:val="20"/>
          <w:szCs w:val="20"/>
        </w:rPr>
        <w:t xml:space="preserve"> can also b</w:t>
      </w:r>
      <w:r w:rsidR="000412CB" w:rsidRPr="002456A5">
        <w:rPr>
          <w:sz w:val="20"/>
          <w:szCs w:val="20"/>
        </w:rPr>
        <w:t xml:space="preserve">e found at the MCHCCN website at:  </w:t>
      </w:r>
      <w:r w:rsidR="000412CB" w:rsidRPr="002456A5">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 and submitted by the deadline to MSHDA. The deadlin</w:t>
      </w:r>
      <w:r w:rsidR="001126DC">
        <w:rPr>
          <w:sz w:val="20"/>
          <w:szCs w:val="20"/>
        </w:rPr>
        <w:t xml:space="preserve">e is by </w:t>
      </w:r>
      <w:r w:rsidR="00B5213A" w:rsidRPr="00B5213A">
        <w:rPr>
          <w:b/>
          <w:sz w:val="20"/>
          <w:szCs w:val="20"/>
        </w:rPr>
        <w:t>3</w:t>
      </w:r>
      <w:r w:rsidR="001126DC" w:rsidRPr="001126DC">
        <w:rPr>
          <w:b/>
          <w:sz w:val="20"/>
          <w:szCs w:val="20"/>
        </w:rPr>
        <w:t>:00 pm on July 17</w:t>
      </w:r>
      <w:r w:rsidR="000412CB" w:rsidRPr="001126DC">
        <w:rPr>
          <w:b/>
          <w:sz w:val="20"/>
          <w:szCs w:val="20"/>
        </w:rPr>
        <w:t>, 201</w:t>
      </w:r>
      <w:r w:rsidR="000505A4">
        <w:rPr>
          <w:b/>
          <w:sz w:val="20"/>
          <w:szCs w:val="20"/>
        </w:rPr>
        <w:t>9</w:t>
      </w:r>
      <w:r>
        <w:rPr>
          <w:sz w:val="20"/>
          <w:szCs w:val="20"/>
        </w:rPr>
        <w:t xml:space="preserve"> using MATT 2.0. </w:t>
      </w:r>
    </w:p>
    <w:p w:rsidR="00243F6D" w:rsidRDefault="00243F6D" w:rsidP="00DE1257">
      <w:pPr>
        <w:pStyle w:val="Default"/>
        <w:jc w:val="both"/>
        <w:rPr>
          <w:sz w:val="20"/>
          <w:szCs w:val="20"/>
        </w:rPr>
      </w:pPr>
    </w:p>
    <w:p w:rsidR="00243F6D" w:rsidRDefault="000412CB" w:rsidP="00DE1257">
      <w:pPr>
        <w:pStyle w:val="Default"/>
        <w:jc w:val="both"/>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243F6D">
        <w:rPr>
          <w:b/>
          <w:bCs/>
          <w:sz w:val="20"/>
          <w:szCs w:val="20"/>
        </w:rPr>
        <w:t xml:space="preserve">3:00 pm </w:t>
      </w:r>
      <w:r w:rsidR="00243F6D">
        <w:rPr>
          <w:sz w:val="20"/>
          <w:szCs w:val="20"/>
        </w:rPr>
        <w:t xml:space="preserve">on </w:t>
      </w:r>
      <w:r w:rsidR="000505A4">
        <w:rPr>
          <w:b/>
          <w:bCs/>
          <w:sz w:val="20"/>
          <w:szCs w:val="20"/>
        </w:rPr>
        <w:t>June 27, 2019</w:t>
      </w:r>
      <w:r w:rsidR="00243F6D">
        <w:rPr>
          <w:b/>
          <w:bCs/>
          <w:sz w:val="20"/>
          <w:szCs w:val="20"/>
        </w:rPr>
        <w:t xml:space="preserve"> </w:t>
      </w:r>
      <w:r>
        <w:rPr>
          <w:sz w:val="20"/>
          <w:szCs w:val="20"/>
        </w:rPr>
        <w:t>to Judy Kell, CoC Coordinator at the Muskegon Community Health Project Office, 565 W. Western Avenue, Muskegon, MI   49440</w:t>
      </w:r>
      <w:r w:rsidR="00243F6D">
        <w:rPr>
          <w:sz w:val="20"/>
          <w:szCs w:val="20"/>
        </w:rPr>
        <w:t xml:space="preserve">. </w:t>
      </w:r>
    </w:p>
    <w:p w:rsidR="00243F6D" w:rsidRDefault="00243F6D" w:rsidP="00DE1257">
      <w:pPr>
        <w:pStyle w:val="Default"/>
        <w:jc w:val="both"/>
        <w:rPr>
          <w:sz w:val="20"/>
          <w:szCs w:val="20"/>
        </w:rPr>
      </w:pPr>
    </w:p>
    <w:p w:rsidR="00243F6D" w:rsidRDefault="00243F6D" w:rsidP="00DE1257">
      <w:pPr>
        <w:pStyle w:val="Default"/>
        <w:jc w:val="both"/>
        <w:rPr>
          <w:sz w:val="20"/>
          <w:szCs w:val="20"/>
        </w:rPr>
      </w:pPr>
      <w:r>
        <w:rPr>
          <w:sz w:val="20"/>
          <w:szCs w:val="20"/>
        </w:rPr>
        <w:t xml:space="preserve">The following must be submitted in a sealed envelope: </w:t>
      </w:r>
    </w:p>
    <w:p w:rsidR="005E6E13" w:rsidRDefault="005E6E13" w:rsidP="00DE1257">
      <w:pPr>
        <w:pStyle w:val="Default"/>
        <w:jc w:val="both"/>
        <w:rPr>
          <w:sz w:val="20"/>
          <w:szCs w:val="20"/>
        </w:rPr>
      </w:pPr>
    </w:p>
    <w:p w:rsidR="00243F6D" w:rsidRDefault="00596D0D" w:rsidP="00DE1257">
      <w:pPr>
        <w:pStyle w:val="Default"/>
        <w:spacing w:after="18"/>
        <w:jc w:val="both"/>
        <w:rPr>
          <w:sz w:val="20"/>
          <w:szCs w:val="20"/>
        </w:rPr>
      </w:pPr>
      <w:r>
        <w:rPr>
          <w:sz w:val="20"/>
          <w:szCs w:val="20"/>
        </w:rPr>
        <w:t>a. (2) copies of the MSHDA</w:t>
      </w:r>
      <w:r w:rsidR="00243F6D">
        <w:rPr>
          <w:sz w:val="20"/>
          <w:szCs w:val="20"/>
        </w:rPr>
        <w:t xml:space="preserve"> ESG Application</w:t>
      </w:r>
      <w:r w:rsidR="00700084">
        <w:rPr>
          <w:sz w:val="20"/>
          <w:szCs w:val="20"/>
        </w:rPr>
        <w:t xml:space="preserve"> </w:t>
      </w:r>
      <w:r w:rsidR="00243F6D">
        <w:rPr>
          <w:sz w:val="20"/>
          <w:szCs w:val="20"/>
        </w:rPr>
        <w:t xml:space="preserve"> </w:t>
      </w:r>
    </w:p>
    <w:p w:rsidR="00700084" w:rsidRDefault="00700084" w:rsidP="00DE1257">
      <w:pPr>
        <w:pStyle w:val="Default"/>
        <w:spacing w:after="18"/>
        <w:jc w:val="both"/>
        <w:rPr>
          <w:sz w:val="20"/>
          <w:szCs w:val="20"/>
        </w:rPr>
      </w:pPr>
    </w:p>
    <w:p w:rsidR="00243F6D" w:rsidRDefault="00243F6D" w:rsidP="00DE1257">
      <w:pPr>
        <w:pStyle w:val="Default"/>
        <w:jc w:val="both"/>
        <w:rPr>
          <w:sz w:val="20"/>
          <w:szCs w:val="20"/>
        </w:rPr>
      </w:pPr>
      <w:r>
        <w:rPr>
          <w:sz w:val="20"/>
          <w:szCs w:val="20"/>
        </w:rPr>
        <w:t xml:space="preserve">b. A program summary letter- </w:t>
      </w:r>
      <w:r>
        <w:rPr>
          <w:b/>
          <w:bCs/>
          <w:sz w:val="20"/>
          <w:szCs w:val="20"/>
        </w:rPr>
        <w:t xml:space="preserve">maximum of 1 page </w:t>
      </w:r>
      <w:r>
        <w:rPr>
          <w:sz w:val="20"/>
          <w:szCs w:val="20"/>
        </w:rPr>
        <w:t xml:space="preserve">letting the Review Committee know who you are, what funds you are requesting, where the program will be located, when the grant funds will be used, why you are in need of them and how you will utilize funds. </w:t>
      </w:r>
    </w:p>
    <w:p w:rsidR="00243F6D" w:rsidRDefault="00243F6D" w:rsidP="00DE1257">
      <w:pPr>
        <w:pStyle w:val="Default"/>
        <w:jc w:val="both"/>
        <w:rPr>
          <w:sz w:val="20"/>
          <w:szCs w:val="20"/>
        </w:rPr>
      </w:pPr>
    </w:p>
    <w:p w:rsidR="00243F6D" w:rsidRPr="00B5213A" w:rsidRDefault="00243F6D" w:rsidP="00DE1257">
      <w:pPr>
        <w:pStyle w:val="Default"/>
        <w:jc w:val="both"/>
        <w:rPr>
          <w:b/>
          <w:sz w:val="20"/>
          <w:szCs w:val="20"/>
        </w:rPr>
      </w:pPr>
      <w:r>
        <w:rPr>
          <w:sz w:val="20"/>
          <w:szCs w:val="20"/>
        </w:rPr>
        <w:t xml:space="preserve">Applicant must use the application provided which is attached. </w:t>
      </w:r>
      <w:r w:rsidRPr="00B5213A">
        <w:rPr>
          <w:b/>
          <w:sz w:val="20"/>
          <w:szCs w:val="20"/>
        </w:rPr>
        <w:t xml:space="preserve">NO LATE APPLICATIONS WILL BE ACCEPTED. </w:t>
      </w:r>
      <w:r w:rsidR="00B5213A">
        <w:rPr>
          <w:b/>
          <w:sz w:val="20"/>
          <w:szCs w:val="20"/>
        </w:rPr>
        <w:t xml:space="preserve"> Applications with errors will not be considered for funding.</w:t>
      </w:r>
    </w:p>
    <w:p w:rsidR="000412CB" w:rsidRDefault="000412CB" w:rsidP="00DE1257">
      <w:pPr>
        <w:pStyle w:val="Default"/>
        <w:jc w:val="both"/>
        <w:rPr>
          <w:sz w:val="20"/>
          <w:szCs w:val="20"/>
        </w:rPr>
      </w:pPr>
    </w:p>
    <w:p w:rsidR="00243F6D" w:rsidRDefault="000412CB" w:rsidP="00DE1257">
      <w:pPr>
        <w:pStyle w:val="Default"/>
        <w:jc w:val="both"/>
        <w:rPr>
          <w:color w:val="auto"/>
          <w:sz w:val="20"/>
          <w:szCs w:val="20"/>
        </w:rPr>
      </w:pPr>
      <w:r>
        <w:rPr>
          <w:sz w:val="20"/>
          <w:szCs w:val="20"/>
        </w:rPr>
        <w:t>4</w:t>
      </w:r>
      <w:r w:rsidR="00700084">
        <w:rPr>
          <w:sz w:val="20"/>
          <w:szCs w:val="20"/>
        </w:rPr>
        <w:t xml:space="preserve">. Applications from </w:t>
      </w:r>
      <w:r w:rsidR="00243F6D">
        <w:rPr>
          <w:sz w:val="20"/>
          <w:szCs w:val="20"/>
        </w:rPr>
        <w:t xml:space="preserve">grantee(s) for ESG funds will be rated by the </w:t>
      </w:r>
      <w:r w:rsidR="00542403">
        <w:rPr>
          <w:sz w:val="20"/>
          <w:szCs w:val="20"/>
        </w:rPr>
        <w:t>Review Panel on</w:t>
      </w:r>
      <w:r w:rsidR="005E6E13">
        <w:rPr>
          <w:sz w:val="20"/>
          <w:szCs w:val="20"/>
        </w:rPr>
        <w:t xml:space="preserve"> </w:t>
      </w:r>
      <w:r w:rsidR="00700084">
        <w:rPr>
          <w:b/>
          <w:sz w:val="20"/>
          <w:szCs w:val="20"/>
        </w:rPr>
        <w:t xml:space="preserve">Monday, </w:t>
      </w:r>
      <w:r w:rsidR="000505A4">
        <w:rPr>
          <w:b/>
          <w:sz w:val="20"/>
          <w:szCs w:val="20"/>
        </w:rPr>
        <w:t>July 8</w:t>
      </w:r>
      <w:r w:rsidR="00CF1A9E">
        <w:rPr>
          <w:b/>
          <w:sz w:val="20"/>
          <w:szCs w:val="20"/>
        </w:rPr>
        <w:t>, 2019</w:t>
      </w:r>
      <w:r w:rsidR="00700084">
        <w:rPr>
          <w:b/>
          <w:sz w:val="20"/>
          <w:szCs w:val="20"/>
        </w:rPr>
        <w:t xml:space="preserve"> at 2:00 pm</w:t>
      </w:r>
      <w:r w:rsidR="005E6E13">
        <w:rPr>
          <w:b/>
          <w:sz w:val="20"/>
          <w:szCs w:val="20"/>
        </w:rPr>
        <w:t xml:space="preserve"> </w:t>
      </w:r>
      <w:r w:rsidR="00700084">
        <w:rPr>
          <w:sz w:val="20"/>
          <w:szCs w:val="20"/>
        </w:rPr>
        <w:t>in the Conference Room of Access Health, 1200 Ransom Avenue in Muskegon, MI</w:t>
      </w:r>
      <w:r w:rsidR="00243F6D">
        <w:rPr>
          <w:sz w:val="20"/>
          <w:szCs w:val="20"/>
        </w:rPr>
        <w:t xml:space="preserve"> with recommendations bein</w:t>
      </w:r>
      <w:r w:rsidR="000850C2">
        <w:rPr>
          <w:sz w:val="20"/>
          <w:szCs w:val="20"/>
        </w:rPr>
        <w:t>g sent via email to the Executive</w:t>
      </w:r>
      <w:r w:rsidR="00243F6D">
        <w:rPr>
          <w:sz w:val="20"/>
          <w:szCs w:val="20"/>
        </w:rPr>
        <w:t xml:space="preserve"> Committee after that review</w:t>
      </w:r>
      <w:r w:rsidR="00243F6D">
        <w:rPr>
          <w:b/>
          <w:bCs/>
          <w:sz w:val="20"/>
          <w:szCs w:val="20"/>
        </w:rPr>
        <w:t>.</w:t>
      </w:r>
      <w:r w:rsidR="00243F6D">
        <w:rPr>
          <w:b/>
          <w:bCs/>
          <w:color w:val="auto"/>
          <w:sz w:val="20"/>
          <w:szCs w:val="20"/>
        </w:rPr>
        <w:t xml:space="preserve"> </w:t>
      </w:r>
      <w:r w:rsidR="00243F6D">
        <w:rPr>
          <w:color w:val="auto"/>
          <w:sz w:val="20"/>
          <w:szCs w:val="20"/>
        </w:rPr>
        <w:t xml:space="preserve">Applicants will be provided a 15 minute question/answer period with the Review Committee.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However, being present will allow for Review Committee members to ask questions</w:t>
      </w:r>
      <w:r w:rsidR="00243F6D">
        <w:rPr>
          <w:b/>
          <w:bCs/>
          <w:color w:val="auto"/>
          <w:sz w:val="20"/>
          <w:szCs w:val="20"/>
        </w:rPr>
        <w:t xml:space="preserve">. </w:t>
      </w:r>
    </w:p>
    <w:p w:rsidR="00243F6D" w:rsidRDefault="00243F6D" w:rsidP="00DE1257">
      <w:pPr>
        <w:pStyle w:val="Default"/>
        <w:jc w:val="both"/>
        <w:rPr>
          <w:color w:val="auto"/>
          <w:sz w:val="20"/>
          <w:szCs w:val="20"/>
        </w:rPr>
      </w:pPr>
    </w:p>
    <w:p w:rsidR="00243F6D" w:rsidRDefault="000412CB" w:rsidP="00DE1257">
      <w:pPr>
        <w:pStyle w:val="Default"/>
        <w:jc w:val="both"/>
        <w:rPr>
          <w:color w:val="auto"/>
          <w:sz w:val="20"/>
          <w:szCs w:val="20"/>
        </w:rPr>
      </w:pPr>
      <w:r>
        <w:rPr>
          <w:color w:val="auto"/>
          <w:sz w:val="20"/>
          <w:szCs w:val="20"/>
        </w:rPr>
        <w:t>5</w:t>
      </w:r>
      <w:r w:rsidR="00243F6D">
        <w:rPr>
          <w:color w:val="auto"/>
          <w:sz w:val="20"/>
          <w:szCs w:val="20"/>
        </w:rPr>
        <w:t xml:space="preserve">. Approved sub-grantees will be requested to submit additional materials to the Fiduciary Agency within 24 hours of approval. </w:t>
      </w:r>
      <w:r w:rsidR="00243F6D">
        <w:rPr>
          <w:b/>
          <w:bCs/>
          <w:color w:val="auto"/>
          <w:sz w:val="20"/>
          <w:szCs w:val="20"/>
        </w:rPr>
        <w:t>More guidance to follow</w:t>
      </w:r>
      <w:r w:rsidR="00542403">
        <w:rPr>
          <w:b/>
          <w:bCs/>
          <w:color w:val="auto"/>
          <w:sz w:val="20"/>
          <w:szCs w:val="20"/>
        </w:rPr>
        <w:t xml:space="preserve"> from the Fiduciary, if necessary</w:t>
      </w:r>
      <w:r w:rsidR="00243F6D">
        <w:rPr>
          <w:b/>
          <w:bCs/>
          <w:color w:val="auto"/>
          <w:sz w:val="20"/>
          <w:szCs w:val="20"/>
        </w:rPr>
        <w:t xml:space="preserve">. </w:t>
      </w:r>
    </w:p>
    <w:p w:rsidR="00243F6D" w:rsidRDefault="00243F6D" w:rsidP="00DE1257">
      <w:pPr>
        <w:pStyle w:val="Default"/>
        <w:jc w:val="both"/>
        <w:rPr>
          <w:color w:val="auto"/>
          <w:sz w:val="20"/>
          <w:szCs w:val="20"/>
        </w:rPr>
      </w:pPr>
    </w:p>
    <w:p w:rsidR="00243F6D" w:rsidRDefault="000412CB" w:rsidP="00DE1257">
      <w:pPr>
        <w:pStyle w:val="Default"/>
        <w:jc w:val="both"/>
        <w:rPr>
          <w:color w:val="auto"/>
          <w:sz w:val="20"/>
          <w:szCs w:val="20"/>
        </w:rPr>
      </w:pPr>
      <w:r>
        <w:rPr>
          <w:color w:val="auto"/>
          <w:sz w:val="20"/>
          <w:szCs w:val="20"/>
        </w:rPr>
        <w:t>6</w:t>
      </w:r>
      <w:r w:rsidR="00243F6D">
        <w:rPr>
          <w:color w:val="auto"/>
          <w:sz w:val="20"/>
          <w:szCs w:val="20"/>
        </w:rPr>
        <w:t xml:space="preserve">. ESG Application will be submitted via MATT 2.0 to MSHDA by The Fiduciary Agency by </w:t>
      </w:r>
      <w:r w:rsidR="00B5213A">
        <w:rPr>
          <w:b/>
          <w:bCs/>
          <w:color w:val="auto"/>
          <w:sz w:val="20"/>
          <w:szCs w:val="20"/>
        </w:rPr>
        <w:t xml:space="preserve">3:00 pm on July 17, </w:t>
      </w:r>
      <w:r w:rsidR="009B3C79">
        <w:rPr>
          <w:b/>
          <w:bCs/>
          <w:color w:val="auto"/>
          <w:sz w:val="20"/>
          <w:szCs w:val="20"/>
        </w:rPr>
        <w:t>2018</w:t>
      </w:r>
      <w:r w:rsidR="00243F6D">
        <w:rPr>
          <w:b/>
          <w:bCs/>
          <w:color w:val="auto"/>
          <w:sz w:val="20"/>
          <w:szCs w:val="20"/>
        </w:rPr>
        <w:t xml:space="preserve">. </w:t>
      </w:r>
    </w:p>
    <w:p w:rsidR="00243F6D" w:rsidRDefault="00243F6D" w:rsidP="00DE1257">
      <w:pPr>
        <w:pStyle w:val="Default"/>
        <w:jc w:val="both"/>
        <w:rPr>
          <w:color w:val="auto"/>
          <w:sz w:val="20"/>
          <w:szCs w:val="20"/>
        </w:rPr>
      </w:pPr>
    </w:p>
    <w:p w:rsidR="00942EE8" w:rsidRDefault="009B3C79" w:rsidP="00DE1257">
      <w:pPr>
        <w:pStyle w:val="Default"/>
        <w:jc w:val="both"/>
      </w:pPr>
      <w:r>
        <w:rPr>
          <w:color w:val="auto"/>
          <w:sz w:val="20"/>
          <w:szCs w:val="20"/>
        </w:rPr>
        <w:t>7</w:t>
      </w:r>
      <w:r w:rsidR="00243F6D">
        <w:rPr>
          <w:color w:val="auto"/>
          <w:sz w:val="20"/>
          <w:szCs w:val="20"/>
        </w:rPr>
        <w:t xml:space="preserve">. ESG Exhibit 1 will be completed and submitted to MSHDA by Continuum of Care Coordinator by </w:t>
      </w:r>
      <w:r w:rsidR="000505A4">
        <w:rPr>
          <w:b/>
          <w:bCs/>
          <w:color w:val="auto"/>
          <w:sz w:val="20"/>
          <w:szCs w:val="20"/>
        </w:rPr>
        <w:t>August 29, 2019</w:t>
      </w:r>
      <w:r w:rsidR="00243F6D">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6D"/>
    <w:rsid w:val="000412CB"/>
    <w:rsid w:val="000505A4"/>
    <w:rsid w:val="000850C2"/>
    <w:rsid w:val="001126DC"/>
    <w:rsid w:val="00243F6D"/>
    <w:rsid w:val="002456A5"/>
    <w:rsid w:val="003558DF"/>
    <w:rsid w:val="003F4027"/>
    <w:rsid w:val="004E4F06"/>
    <w:rsid w:val="00542403"/>
    <w:rsid w:val="00596D0D"/>
    <w:rsid w:val="005E443A"/>
    <w:rsid w:val="005E6E13"/>
    <w:rsid w:val="00700084"/>
    <w:rsid w:val="00734177"/>
    <w:rsid w:val="00800E0D"/>
    <w:rsid w:val="00877126"/>
    <w:rsid w:val="008E277A"/>
    <w:rsid w:val="00942EE8"/>
    <w:rsid w:val="009B3C79"/>
    <w:rsid w:val="009E53DF"/>
    <w:rsid w:val="00B5213A"/>
    <w:rsid w:val="00C044CF"/>
    <w:rsid w:val="00CF1A9E"/>
    <w:rsid w:val="00D86468"/>
    <w:rsid w:val="00DE1257"/>
    <w:rsid w:val="00E4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33757-FAC2-4F72-A118-C2D2745E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semiHidden/>
    <w:unhideWhenUsed/>
    <w:rsid w:val="00877126"/>
    <w:rPr>
      <w:color w:val="0000FF" w:themeColor="hyperlink"/>
      <w:u w:val="single"/>
    </w:rPr>
  </w:style>
  <w:style w:type="paragraph" w:styleId="PlainText">
    <w:name w:val="Plain Text"/>
    <w:basedOn w:val="Normal"/>
    <w:link w:val="PlainTextChar"/>
    <w:uiPriority w:val="99"/>
    <w:unhideWhenUsed/>
    <w:rsid w:val="0087712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712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263634">
      <w:bodyDiv w:val="1"/>
      <w:marLeft w:val="0"/>
      <w:marRight w:val="0"/>
      <w:marTop w:val="0"/>
      <w:marBottom w:val="0"/>
      <w:divBdr>
        <w:top w:val="none" w:sz="0" w:space="0" w:color="auto"/>
        <w:left w:val="none" w:sz="0" w:space="0" w:color="auto"/>
        <w:bottom w:val="none" w:sz="0" w:space="0" w:color="auto"/>
        <w:right w:val="none" w:sz="0" w:space="0" w:color="auto"/>
      </w:divBdr>
    </w:div>
    <w:div w:id="14977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igan.gov/mshda/0,4641,7-141-5515-241719--,00.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M. Kell</dc:creator>
  <cp:lastModifiedBy>Miranda Broadbent</cp:lastModifiedBy>
  <cp:revision>2</cp:revision>
  <cp:lastPrinted>2017-06-08T11:59:00Z</cp:lastPrinted>
  <dcterms:created xsi:type="dcterms:W3CDTF">2019-06-11T19:21:00Z</dcterms:created>
  <dcterms:modified xsi:type="dcterms:W3CDTF">2019-06-11T19:21:00Z</dcterms:modified>
</cp:coreProperties>
</file>