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E04195" w:rsidR="00F524D1" w:rsidP="00F524D1" w:rsidRDefault="00F524D1" w14:paraId="35981481" w14:textId="77777777">
      <w:pPr>
        <w:spacing w:after="0" w:line="240" w:lineRule="auto"/>
        <w:jc w:val="right"/>
        <w:rPr>
          <w:rFonts w:ascii="Franklin Gothic Book" w:hAnsi="Franklin Gothic Book" w:eastAsia="Times New Roman" w:cs="Franklin Gothic Book"/>
          <w:b/>
          <w:bCs/>
          <w:smallCaps/>
          <w:sz w:val="24"/>
          <w:szCs w:val="24"/>
        </w:rPr>
      </w:pPr>
      <w:r w:rsidRPr="00E04195">
        <w:rPr>
          <w:rFonts w:ascii="Times New Roman" w:hAnsi="Times New Roman" w:eastAsia="Times New Roman" w:cs="Times New Roman"/>
          <w:noProof/>
          <w:sz w:val="24"/>
          <w:szCs w:val="24"/>
        </w:rPr>
        <mc:AlternateContent>
          <mc:Choice Requires="wps">
            <w:drawing>
              <wp:anchor distT="0" distB="0" distL="114300" distR="114300" simplePos="0" relativeHeight="251658240" behindDoc="0" locked="0" layoutInCell="1" allowOverlap="1" wp14:anchorId="568DE535" wp14:editId="1C9EF4C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4D1" w:rsidP="00F524D1" w:rsidRDefault="00F524D1" w14:paraId="342578C4" w14:textId="77777777">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69B08BCC">
              <v:shapetype id="_x0000_t202" coordsize="21600,21600" o:spt="202" path="m,l,21600r21600,l21600,xe" w14:anchorId="568DE535">
                <v:stroke joinstyle="miter"/>
                <v:path gradientshapeok="t" o:connecttype="rect"/>
              </v:shapetype>
              <v:shape id="Text Box 3" style="position:absolute;left:0;text-align:left;margin-left:-45pt;margin-top:-36pt;width:87.85pt;height:80.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">
                <v:textbox style="mso-fit-shape-to-text:t">
                  <w:txbxContent>
                    <w:p w:rsidR="00F524D1" w:rsidP="00F524D1" w:rsidRDefault="00F524D1" w14:paraId="672A6659" w14:textId="77777777">
                      <w:r>
                        <w:rPr>
                          <w:rFonts w:ascii="Calibri" w:hAnsi="Calibri"/>
                          <w:noProof/>
                          <w:sz w:val="144"/>
                        </w:rPr>
                        <w:drawing>
                          <wp:inline distT="0" distB="0" distL="0" distR="0" wp14:anchorId="28067827" wp14:editId="2BD215B9">
                            <wp:extent cx="934085" cy="934085"/>
                            <wp:effectExtent l="0" t="0" r="0" b="0"/>
                            <wp:docPr id="928049764"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r w:rsidRPr="00E04195">
        <w:rPr>
          <w:rFonts w:ascii="Calibri" w:hAnsi="Calibri" w:eastAsia="Times New Roman" w:cs="Times New Roman"/>
          <w:b/>
          <w:sz w:val="28"/>
          <w:szCs w:val="28"/>
        </w:rPr>
        <w:t>MUSKEGON COUNTY HOMELESS CONTINUUM OF CARE NETWORK</w:t>
      </w:r>
    </w:p>
    <w:p w:rsidRPr="00E04195" w:rsidR="00F524D1" w:rsidP="00F524D1" w:rsidRDefault="00F524D1" w14:paraId="2657587B" w14:textId="77777777">
      <w:pPr>
        <w:spacing w:after="0" w:line="240" w:lineRule="auto"/>
        <w:jc w:val="center"/>
        <w:rPr>
          <w:rFonts w:ascii="Franklin Gothic Book" w:hAnsi="Franklin Gothic Book" w:eastAsia="Times New Roman" w:cs="Franklin Gothic Book"/>
          <w:b/>
          <w:bCs/>
          <w:smallCaps/>
          <w:sz w:val="24"/>
          <w:szCs w:val="24"/>
        </w:rPr>
      </w:pPr>
    </w:p>
    <w:p w:rsidRPr="00C82E7E" w:rsidR="003274C8" w:rsidP="435324FB" w:rsidRDefault="00F524D1" w14:paraId="7D5FC816" w14:textId="241A228B">
      <w:pPr>
        <w:spacing w:after="0" w:line="240" w:lineRule="auto"/>
        <w:jc w:val="center"/>
        <w:rPr>
          <w:rFonts w:ascii="Calibri" w:hAnsi="Calibri" w:eastAsia="Times New Roman" w:cs="Franklin Gothic Book"/>
          <w:b/>
          <w:bCs/>
          <w:smallCaps/>
          <w:sz w:val="28"/>
          <w:szCs w:val="28"/>
        </w:rPr>
      </w:pPr>
      <w:r w:rsidRPr="00C82E7E">
        <w:rPr>
          <w:rFonts w:ascii="Calibri" w:hAnsi="Calibri" w:eastAsia="Times New Roman" w:cs="Franklin Gothic Book"/>
          <w:b/>
          <w:bCs/>
          <w:smallCaps/>
          <w:sz w:val="28"/>
          <w:szCs w:val="28"/>
        </w:rPr>
        <w:t>Coordinated Entry Committee</w:t>
      </w:r>
      <w:r w:rsidRPr="00C82E7E" w:rsidR="17B19D98">
        <w:rPr>
          <w:rFonts w:ascii="Calibri" w:hAnsi="Calibri" w:eastAsia="Times New Roman" w:cs="Franklin Gothic Book"/>
          <w:b/>
          <w:bCs/>
          <w:smallCaps/>
          <w:sz w:val="28"/>
          <w:szCs w:val="28"/>
        </w:rPr>
        <w:t xml:space="preserve"> </w:t>
      </w:r>
    </w:p>
    <w:p w:rsidRPr="00C82E7E" w:rsidR="003274C8" w:rsidP="003274C8" w:rsidRDefault="17B19D98" w14:paraId="3EE6BF21" w14:textId="0220EE0F">
      <w:pPr>
        <w:spacing w:after="0" w:line="240" w:lineRule="auto"/>
        <w:jc w:val="center"/>
        <w:rPr>
          <w:rFonts w:ascii="Calibri" w:hAnsi="Calibri" w:eastAsia="Times New Roman" w:cs="Franklin Gothic Book"/>
          <w:b/>
          <w:bCs/>
          <w:smallCaps/>
          <w:sz w:val="28"/>
          <w:szCs w:val="28"/>
        </w:rPr>
      </w:pPr>
      <w:r w:rsidRPr="00C82E7E">
        <w:rPr>
          <w:rFonts w:ascii="Calibri" w:hAnsi="Calibri" w:eastAsia="Times New Roman" w:cs="Franklin Gothic Book"/>
          <w:b/>
          <w:bCs/>
          <w:smallCaps/>
          <w:sz w:val="28"/>
          <w:szCs w:val="28"/>
        </w:rPr>
        <w:t>October 25</w:t>
      </w:r>
      <w:proofErr w:type="gramStart"/>
      <w:r w:rsidRPr="00C82E7E">
        <w:rPr>
          <w:rFonts w:ascii="Calibri" w:hAnsi="Calibri" w:eastAsia="Times New Roman" w:cs="Franklin Gothic Book"/>
          <w:b/>
          <w:bCs/>
          <w:smallCaps/>
          <w:sz w:val="28"/>
          <w:szCs w:val="28"/>
          <w:vertAlign w:val="superscript"/>
        </w:rPr>
        <w:t>th</w:t>
      </w:r>
      <w:r w:rsidRPr="00C82E7E">
        <w:rPr>
          <w:rFonts w:ascii="Calibri" w:hAnsi="Calibri" w:eastAsia="Times New Roman" w:cs="Franklin Gothic Book"/>
          <w:b/>
          <w:bCs/>
          <w:smallCaps/>
          <w:sz w:val="28"/>
          <w:szCs w:val="28"/>
        </w:rPr>
        <w:t xml:space="preserve"> </w:t>
      </w:r>
      <w:r w:rsidRPr="00C82E7E" w:rsidR="008C0734">
        <w:rPr>
          <w:rFonts w:ascii="Calibri" w:hAnsi="Calibri" w:eastAsia="Times New Roman" w:cs="Franklin Gothic Book"/>
          <w:b/>
          <w:bCs/>
          <w:smallCaps/>
          <w:sz w:val="28"/>
          <w:szCs w:val="28"/>
        </w:rPr>
        <w:t>,</w:t>
      </w:r>
      <w:proofErr w:type="gramEnd"/>
      <w:r w:rsidRPr="00C82E7E" w:rsidR="008C0734">
        <w:rPr>
          <w:rFonts w:ascii="Calibri" w:hAnsi="Calibri" w:eastAsia="Times New Roman" w:cs="Franklin Gothic Book"/>
          <w:b/>
          <w:bCs/>
          <w:smallCaps/>
          <w:sz w:val="28"/>
          <w:szCs w:val="28"/>
        </w:rPr>
        <w:t xml:space="preserve"> 2023</w:t>
      </w:r>
    </w:p>
    <w:p w:rsidRPr="00C82E7E" w:rsidR="00F524D1" w:rsidP="404A232D" w:rsidRDefault="00F524D1" w14:paraId="5F857239" w14:textId="2BB3AAC5">
      <w:pPr>
        <w:spacing w:after="0" w:line="240" w:lineRule="auto"/>
        <w:ind w:firstLine="720"/>
        <w:rPr>
          <w:rFonts w:ascii="Calibri" w:hAnsi="Calibri" w:eastAsia="Times New Roman" w:cs="Franklin Gothic Book"/>
          <w:b/>
          <w:bCs/>
          <w:i/>
          <w:iCs/>
          <w:smallCaps/>
          <w:sz w:val="28"/>
          <w:szCs w:val="28"/>
        </w:rPr>
      </w:pPr>
      <w:r w:rsidRPr="404A232D">
        <w:rPr>
          <w:rFonts w:ascii="Calibri" w:hAnsi="Calibri" w:eastAsia="Times New Roman" w:cs="Franklin Gothic Book"/>
          <w:b/>
          <w:bCs/>
          <w:i/>
          <w:iCs/>
          <w:smallCaps/>
          <w:sz w:val="28"/>
          <w:szCs w:val="28"/>
        </w:rPr>
        <w:t xml:space="preserve">                                     </w:t>
      </w:r>
      <w:r w:rsidR="0020782C">
        <w:rPr>
          <w:rFonts w:ascii="Calibri" w:hAnsi="Calibri" w:eastAsia="Times New Roman" w:cs="Franklin Gothic Book"/>
          <w:b/>
          <w:bCs/>
          <w:i/>
          <w:iCs/>
          <w:smallCaps/>
          <w:sz w:val="28"/>
          <w:szCs w:val="28"/>
        </w:rPr>
        <w:t xml:space="preserve">            </w:t>
      </w:r>
      <w:r w:rsidRPr="404A232D">
        <w:rPr>
          <w:rFonts w:ascii="Calibri" w:hAnsi="Calibri" w:eastAsia="Times New Roman" w:cs="Franklin Gothic Book"/>
          <w:b/>
          <w:bCs/>
          <w:i/>
          <w:iCs/>
          <w:smallCaps/>
          <w:sz w:val="28"/>
          <w:szCs w:val="28"/>
        </w:rPr>
        <w:t xml:space="preserve">  </w:t>
      </w:r>
      <w:r w:rsidRPr="404A232D" w:rsidR="007E51C5">
        <w:rPr>
          <w:rFonts w:ascii="Calibri" w:hAnsi="Calibri" w:eastAsia="Times New Roman" w:cs="Franklin Gothic Book"/>
          <w:b/>
          <w:bCs/>
          <w:i/>
          <w:iCs/>
          <w:smallCaps/>
          <w:sz w:val="28"/>
          <w:szCs w:val="28"/>
        </w:rPr>
        <w:t>2</w:t>
      </w:r>
      <w:r w:rsidRPr="404A232D" w:rsidR="43C18FCB">
        <w:rPr>
          <w:rFonts w:ascii="Calibri" w:hAnsi="Calibri" w:eastAsia="Times New Roman" w:cs="Franklin Gothic Book"/>
          <w:b/>
          <w:bCs/>
          <w:i/>
          <w:iCs/>
          <w:smallCaps/>
          <w:sz w:val="28"/>
          <w:szCs w:val="28"/>
        </w:rPr>
        <w:t>:00</w:t>
      </w:r>
      <w:r w:rsidRPr="404A232D">
        <w:rPr>
          <w:rFonts w:ascii="Calibri" w:hAnsi="Calibri" w:eastAsia="Times New Roman" w:cs="Franklin Gothic Book"/>
          <w:b/>
          <w:bCs/>
          <w:i/>
          <w:iCs/>
          <w:smallCaps/>
          <w:sz w:val="28"/>
          <w:szCs w:val="28"/>
        </w:rPr>
        <w:t xml:space="preserve"> </w:t>
      </w:r>
      <w:r w:rsidRPr="404A232D" w:rsidR="007E51C5">
        <w:rPr>
          <w:rFonts w:ascii="Calibri" w:hAnsi="Calibri" w:eastAsia="Times New Roman" w:cs="Franklin Gothic Book"/>
          <w:b/>
          <w:bCs/>
          <w:i/>
          <w:iCs/>
          <w:smallCaps/>
          <w:sz w:val="28"/>
          <w:szCs w:val="28"/>
        </w:rPr>
        <w:t>P</w:t>
      </w:r>
      <w:r w:rsidRPr="404A232D" w:rsidR="00BE7921">
        <w:rPr>
          <w:rFonts w:ascii="Calibri" w:hAnsi="Calibri" w:eastAsia="Times New Roman" w:cs="Franklin Gothic Book"/>
          <w:b/>
          <w:bCs/>
          <w:i/>
          <w:iCs/>
          <w:smallCaps/>
          <w:sz w:val="28"/>
          <w:szCs w:val="28"/>
        </w:rPr>
        <w:t>M</w:t>
      </w:r>
      <w:r w:rsidRPr="404A232D">
        <w:rPr>
          <w:rFonts w:ascii="Calibri" w:hAnsi="Calibri" w:eastAsia="Times New Roman" w:cs="Franklin Gothic Book"/>
          <w:b/>
          <w:bCs/>
          <w:i/>
          <w:iCs/>
          <w:smallCaps/>
          <w:sz w:val="28"/>
          <w:szCs w:val="28"/>
        </w:rPr>
        <w:t xml:space="preserve"> – </w:t>
      </w:r>
      <w:r w:rsidRPr="404A232D" w:rsidR="007E51C5">
        <w:rPr>
          <w:rFonts w:ascii="Calibri" w:hAnsi="Calibri" w:eastAsia="Times New Roman" w:cs="Franklin Gothic Book"/>
          <w:b/>
          <w:bCs/>
          <w:i/>
          <w:iCs/>
          <w:smallCaps/>
          <w:sz w:val="28"/>
          <w:szCs w:val="28"/>
        </w:rPr>
        <w:t>3</w:t>
      </w:r>
      <w:r w:rsidRPr="404A232D" w:rsidR="00BE7921">
        <w:rPr>
          <w:rFonts w:ascii="Calibri" w:hAnsi="Calibri" w:eastAsia="Times New Roman" w:cs="Franklin Gothic Book"/>
          <w:b/>
          <w:bCs/>
          <w:i/>
          <w:iCs/>
          <w:smallCaps/>
          <w:sz w:val="28"/>
          <w:szCs w:val="28"/>
        </w:rPr>
        <w:t>:</w:t>
      </w:r>
      <w:r w:rsidRPr="404A232D" w:rsidR="4E72A2B9">
        <w:rPr>
          <w:rFonts w:ascii="Calibri" w:hAnsi="Calibri" w:eastAsia="Times New Roman" w:cs="Franklin Gothic Book"/>
          <w:b/>
          <w:bCs/>
          <w:i/>
          <w:iCs/>
          <w:smallCaps/>
          <w:sz w:val="28"/>
          <w:szCs w:val="28"/>
        </w:rPr>
        <w:t>00</w:t>
      </w:r>
      <w:r w:rsidRPr="404A232D" w:rsidR="00BE7921">
        <w:rPr>
          <w:rFonts w:ascii="Calibri" w:hAnsi="Calibri" w:eastAsia="Times New Roman" w:cs="Franklin Gothic Book"/>
          <w:b/>
          <w:bCs/>
          <w:i/>
          <w:iCs/>
          <w:smallCaps/>
          <w:sz w:val="28"/>
          <w:szCs w:val="28"/>
        </w:rPr>
        <w:t xml:space="preserve"> </w:t>
      </w:r>
      <w:r w:rsidRPr="404A232D" w:rsidR="007E51C5">
        <w:rPr>
          <w:rFonts w:ascii="Calibri" w:hAnsi="Calibri" w:eastAsia="Times New Roman" w:cs="Franklin Gothic Book"/>
          <w:b/>
          <w:bCs/>
          <w:i/>
          <w:iCs/>
          <w:smallCaps/>
          <w:sz w:val="28"/>
          <w:szCs w:val="28"/>
        </w:rPr>
        <w:t>P</w:t>
      </w:r>
      <w:r w:rsidRPr="404A232D" w:rsidR="00BE7921">
        <w:rPr>
          <w:rFonts w:ascii="Calibri" w:hAnsi="Calibri" w:eastAsia="Times New Roman" w:cs="Franklin Gothic Book"/>
          <w:b/>
          <w:bCs/>
          <w:i/>
          <w:iCs/>
          <w:smallCaps/>
          <w:sz w:val="28"/>
          <w:szCs w:val="28"/>
        </w:rPr>
        <w:t>M</w:t>
      </w:r>
    </w:p>
    <w:p w:rsidRPr="00C82E7E" w:rsidR="00F524D1" w:rsidP="00F524D1" w:rsidRDefault="0014165E" w14:paraId="1D7BCC60" w14:textId="2755ED95">
      <w:pPr>
        <w:spacing w:after="0" w:line="240" w:lineRule="auto"/>
        <w:jc w:val="center"/>
        <w:rPr>
          <w:rFonts w:ascii="Calibri" w:hAnsi="Calibri" w:eastAsia="Calibri" w:cs="Calibri"/>
          <w:b/>
          <w:sz w:val="18"/>
          <w:szCs w:val="18"/>
        </w:rPr>
      </w:pPr>
      <w:r w:rsidRPr="00C82E7E">
        <w:rPr>
          <w:rFonts w:ascii="Calibri" w:hAnsi="Calibri" w:eastAsia="Calibri" w:cs="Calibri"/>
          <w:b/>
          <w:sz w:val="18"/>
          <w:szCs w:val="18"/>
        </w:rPr>
        <w:t xml:space="preserve">United Way of the Lakeshore </w:t>
      </w:r>
    </w:p>
    <w:p w:rsidRPr="00C82E7E" w:rsidR="00281716" w:rsidP="00281716" w:rsidRDefault="0014165E" w14:paraId="5ED93955" w14:textId="1BE1E586">
      <w:pPr>
        <w:spacing w:after="0" w:line="240" w:lineRule="auto"/>
        <w:jc w:val="center"/>
        <w:rPr>
          <w:rFonts w:ascii="Calibri" w:hAnsi="Calibri" w:eastAsia="Calibri" w:cs="Calibri"/>
          <w:b/>
          <w:sz w:val="18"/>
          <w:szCs w:val="18"/>
        </w:rPr>
      </w:pPr>
      <w:r w:rsidRPr="00C82E7E">
        <w:rPr>
          <w:rFonts w:ascii="Calibri" w:hAnsi="Calibri" w:eastAsia="Calibri" w:cs="Calibri"/>
          <w:b/>
          <w:sz w:val="18"/>
          <w:szCs w:val="18"/>
        </w:rPr>
        <w:t>31 E Clay Ave Muskegon, MI</w:t>
      </w:r>
    </w:p>
    <w:p w:rsidRPr="00281716" w:rsidR="00281716" w:rsidP="00281716" w:rsidRDefault="00281716" w14:paraId="59BA3DF6" w14:textId="77777777">
      <w:pPr>
        <w:spacing w:after="0" w:line="240" w:lineRule="auto"/>
        <w:jc w:val="center"/>
        <w:rPr>
          <w:rFonts w:ascii="Calibri" w:hAnsi="Calibri" w:eastAsia="Calibri" w:cs="Calibri"/>
          <w:b/>
        </w:rPr>
      </w:pPr>
    </w:p>
    <w:p w:rsidRPr="00281716" w:rsidR="00281716" w:rsidP="00281716" w:rsidRDefault="00281716" w14:paraId="4E795023" w14:textId="77777777">
      <w:pPr>
        <w:spacing w:after="0" w:line="240" w:lineRule="auto"/>
        <w:rPr>
          <w:rFonts w:ascii="Calibri" w:hAnsi="Calibri" w:eastAsia="Calibri" w:cs="Calibri"/>
          <w:b/>
          <w:sz w:val="24"/>
          <w:szCs w:val="24"/>
        </w:rPr>
      </w:pPr>
      <w:r w:rsidRPr="00281716">
        <w:rPr>
          <w:rFonts w:ascii="Calibri" w:hAnsi="Calibri" w:eastAsia="Calibri" w:cs="Calibri"/>
          <w:b/>
          <w:sz w:val="24"/>
          <w:szCs w:val="24"/>
        </w:rPr>
        <w:t xml:space="preserve">Topic: MCHCCN Coordinated Entry Committee </w:t>
      </w:r>
    </w:p>
    <w:p w:rsidRPr="00281716" w:rsidR="00281716" w:rsidP="00281716" w:rsidRDefault="00281716" w14:paraId="1F043BE3" w14:textId="77777777">
      <w:pPr>
        <w:spacing w:after="0" w:line="240" w:lineRule="auto"/>
        <w:rPr>
          <w:rFonts w:ascii="Calibri" w:hAnsi="Calibri" w:eastAsia="Calibri" w:cs="Calibri"/>
          <w:b/>
          <w:sz w:val="24"/>
          <w:szCs w:val="24"/>
        </w:rPr>
      </w:pPr>
      <w:r w:rsidRPr="00281716">
        <w:rPr>
          <w:rFonts w:ascii="Calibri" w:hAnsi="Calibri" w:eastAsia="Calibri" w:cs="Calibri"/>
          <w:b/>
          <w:sz w:val="24"/>
          <w:szCs w:val="24"/>
        </w:rPr>
        <w:t xml:space="preserve">Time: Oct 25, </w:t>
      </w:r>
      <w:proofErr w:type="gramStart"/>
      <w:r w:rsidRPr="00281716">
        <w:rPr>
          <w:rFonts w:ascii="Calibri" w:hAnsi="Calibri" w:eastAsia="Calibri" w:cs="Calibri"/>
          <w:b/>
          <w:sz w:val="24"/>
          <w:szCs w:val="24"/>
        </w:rPr>
        <w:t>2023</w:t>
      </w:r>
      <w:proofErr w:type="gramEnd"/>
      <w:r w:rsidRPr="00281716">
        <w:rPr>
          <w:rFonts w:ascii="Calibri" w:hAnsi="Calibri" w:eastAsia="Calibri" w:cs="Calibri"/>
          <w:b/>
          <w:sz w:val="24"/>
          <w:szCs w:val="24"/>
        </w:rPr>
        <w:t xml:space="preserve"> 02:00 PM Eastern Time (US and Canada)</w:t>
      </w:r>
    </w:p>
    <w:p w:rsidRPr="00281716" w:rsidR="00281716" w:rsidP="00281716" w:rsidRDefault="00281716" w14:paraId="007A3FE5" w14:textId="77777777">
      <w:pPr>
        <w:spacing w:after="0" w:line="240" w:lineRule="auto"/>
        <w:rPr>
          <w:rFonts w:ascii="Calibri" w:hAnsi="Calibri" w:eastAsia="Calibri" w:cs="Calibri"/>
          <w:b/>
          <w:sz w:val="24"/>
          <w:szCs w:val="24"/>
        </w:rPr>
      </w:pPr>
      <w:r w:rsidRPr="00281716">
        <w:rPr>
          <w:rFonts w:ascii="Calibri" w:hAnsi="Calibri" w:eastAsia="Calibri" w:cs="Calibri"/>
          <w:b/>
          <w:sz w:val="24"/>
          <w:szCs w:val="24"/>
        </w:rPr>
        <w:t xml:space="preserve">        Every month on the Fourth Wed, until Mar 27, 2024, 6 occurrence(s)</w:t>
      </w:r>
    </w:p>
    <w:p w:rsidRPr="00281716" w:rsidR="00281716" w:rsidP="00281716" w:rsidRDefault="00281716" w14:paraId="6CF1F228" w14:textId="77777777">
      <w:pPr>
        <w:spacing w:after="0" w:line="240" w:lineRule="auto"/>
        <w:rPr>
          <w:rFonts w:ascii="Calibri" w:hAnsi="Calibri" w:eastAsia="Calibri" w:cs="Calibri"/>
          <w:b/>
          <w:sz w:val="24"/>
          <w:szCs w:val="24"/>
        </w:rPr>
      </w:pPr>
      <w:r w:rsidRPr="00281716">
        <w:rPr>
          <w:rFonts w:ascii="Calibri" w:hAnsi="Calibri" w:eastAsia="Calibri" w:cs="Calibri"/>
          <w:b/>
          <w:sz w:val="24"/>
          <w:szCs w:val="24"/>
        </w:rPr>
        <w:t xml:space="preserve">        Oct 25, </w:t>
      </w:r>
      <w:proofErr w:type="gramStart"/>
      <w:r w:rsidRPr="00281716">
        <w:rPr>
          <w:rFonts w:ascii="Calibri" w:hAnsi="Calibri" w:eastAsia="Calibri" w:cs="Calibri"/>
          <w:b/>
          <w:sz w:val="24"/>
          <w:szCs w:val="24"/>
        </w:rPr>
        <w:t>2023</w:t>
      </w:r>
      <w:proofErr w:type="gramEnd"/>
      <w:r w:rsidRPr="00281716">
        <w:rPr>
          <w:rFonts w:ascii="Calibri" w:hAnsi="Calibri" w:eastAsia="Calibri" w:cs="Calibri"/>
          <w:b/>
          <w:sz w:val="24"/>
          <w:szCs w:val="24"/>
        </w:rPr>
        <w:t xml:space="preserve"> 02:00 PM</w:t>
      </w:r>
    </w:p>
    <w:p w:rsidRPr="00281716" w:rsidR="00281716" w:rsidP="00281716" w:rsidRDefault="00281716" w14:paraId="18E3CAB1" w14:textId="77777777">
      <w:pPr>
        <w:spacing w:after="0" w:line="240" w:lineRule="auto"/>
        <w:rPr>
          <w:rFonts w:ascii="Calibri" w:hAnsi="Calibri" w:eastAsia="Calibri" w:cs="Calibri"/>
          <w:b/>
          <w:sz w:val="24"/>
          <w:szCs w:val="24"/>
        </w:rPr>
      </w:pPr>
      <w:r w:rsidRPr="00281716">
        <w:rPr>
          <w:rFonts w:ascii="Calibri" w:hAnsi="Calibri" w:eastAsia="Calibri" w:cs="Calibri"/>
          <w:b/>
          <w:sz w:val="24"/>
          <w:szCs w:val="24"/>
        </w:rPr>
        <w:t xml:space="preserve">        Nov 22, </w:t>
      </w:r>
      <w:proofErr w:type="gramStart"/>
      <w:r w:rsidRPr="00281716">
        <w:rPr>
          <w:rFonts w:ascii="Calibri" w:hAnsi="Calibri" w:eastAsia="Calibri" w:cs="Calibri"/>
          <w:b/>
          <w:sz w:val="24"/>
          <w:szCs w:val="24"/>
        </w:rPr>
        <w:t>2023</w:t>
      </w:r>
      <w:proofErr w:type="gramEnd"/>
      <w:r w:rsidRPr="00281716">
        <w:rPr>
          <w:rFonts w:ascii="Calibri" w:hAnsi="Calibri" w:eastAsia="Calibri" w:cs="Calibri"/>
          <w:b/>
          <w:sz w:val="24"/>
          <w:szCs w:val="24"/>
        </w:rPr>
        <w:t xml:space="preserve"> 02:00 PM</w:t>
      </w:r>
    </w:p>
    <w:p w:rsidRPr="00281716" w:rsidR="00281716" w:rsidP="00281716" w:rsidRDefault="00281716" w14:paraId="75E3A55D" w14:textId="77777777">
      <w:pPr>
        <w:spacing w:after="0" w:line="240" w:lineRule="auto"/>
        <w:rPr>
          <w:rFonts w:ascii="Calibri" w:hAnsi="Calibri" w:eastAsia="Calibri" w:cs="Calibri"/>
          <w:b/>
          <w:sz w:val="24"/>
          <w:szCs w:val="24"/>
        </w:rPr>
      </w:pPr>
      <w:r w:rsidRPr="00281716">
        <w:rPr>
          <w:rFonts w:ascii="Calibri" w:hAnsi="Calibri" w:eastAsia="Calibri" w:cs="Calibri"/>
          <w:b/>
          <w:sz w:val="24"/>
          <w:szCs w:val="24"/>
        </w:rPr>
        <w:t xml:space="preserve">        Dec 27, </w:t>
      </w:r>
      <w:proofErr w:type="gramStart"/>
      <w:r w:rsidRPr="00281716">
        <w:rPr>
          <w:rFonts w:ascii="Calibri" w:hAnsi="Calibri" w:eastAsia="Calibri" w:cs="Calibri"/>
          <w:b/>
          <w:sz w:val="24"/>
          <w:szCs w:val="24"/>
        </w:rPr>
        <w:t>2023</w:t>
      </w:r>
      <w:proofErr w:type="gramEnd"/>
      <w:r w:rsidRPr="00281716">
        <w:rPr>
          <w:rFonts w:ascii="Calibri" w:hAnsi="Calibri" w:eastAsia="Calibri" w:cs="Calibri"/>
          <w:b/>
          <w:sz w:val="24"/>
          <w:szCs w:val="24"/>
        </w:rPr>
        <w:t xml:space="preserve"> 02:00 PM</w:t>
      </w:r>
    </w:p>
    <w:p w:rsidRPr="00281716" w:rsidR="00281716" w:rsidP="00281716" w:rsidRDefault="00281716" w14:paraId="37A3B130" w14:textId="77777777">
      <w:pPr>
        <w:spacing w:after="0" w:line="240" w:lineRule="auto"/>
        <w:rPr>
          <w:rFonts w:ascii="Calibri" w:hAnsi="Calibri" w:eastAsia="Calibri" w:cs="Calibri"/>
          <w:b/>
          <w:sz w:val="24"/>
          <w:szCs w:val="24"/>
        </w:rPr>
      </w:pPr>
    </w:p>
    <w:p w:rsidRPr="00281716" w:rsidR="00281716" w:rsidP="00281716" w:rsidRDefault="00281716" w14:paraId="1DD159B4" w14:textId="77777777">
      <w:pPr>
        <w:spacing w:after="0" w:line="240" w:lineRule="auto"/>
        <w:rPr>
          <w:rFonts w:ascii="Calibri" w:hAnsi="Calibri" w:eastAsia="Calibri" w:cs="Calibri"/>
          <w:b/>
          <w:sz w:val="24"/>
          <w:szCs w:val="24"/>
        </w:rPr>
      </w:pPr>
      <w:r w:rsidRPr="00281716">
        <w:rPr>
          <w:rFonts w:ascii="Calibri" w:hAnsi="Calibri" w:eastAsia="Calibri" w:cs="Calibri"/>
          <w:b/>
          <w:sz w:val="24"/>
          <w:szCs w:val="24"/>
        </w:rPr>
        <w:t>Join Zoom Meeting</w:t>
      </w:r>
    </w:p>
    <w:p w:rsidRPr="00281716" w:rsidR="00281716" w:rsidP="00281716" w:rsidRDefault="00281716" w14:paraId="036B0B03" w14:textId="77777777">
      <w:pPr>
        <w:spacing w:after="0" w:line="240" w:lineRule="auto"/>
        <w:rPr>
          <w:rFonts w:ascii="Calibri" w:hAnsi="Calibri" w:eastAsia="Calibri" w:cs="Calibri"/>
          <w:b/>
          <w:sz w:val="24"/>
          <w:szCs w:val="24"/>
        </w:rPr>
      </w:pPr>
      <w:r w:rsidRPr="00281716">
        <w:rPr>
          <w:rFonts w:ascii="Calibri" w:hAnsi="Calibri" w:eastAsia="Calibri" w:cs="Calibri"/>
          <w:b/>
          <w:sz w:val="24"/>
          <w:szCs w:val="24"/>
        </w:rPr>
        <w:t>https://us06web.zoom.us/j/89436031182?pwd=UV36J3vIxKXnbf71jbiaOeMjaCrg7w.1</w:t>
      </w:r>
    </w:p>
    <w:p w:rsidRPr="00281716" w:rsidR="00281716" w:rsidP="00281716" w:rsidRDefault="00281716" w14:paraId="3C92238B" w14:textId="77777777">
      <w:pPr>
        <w:spacing w:after="0" w:line="240" w:lineRule="auto"/>
        <w:rPr>
          <w:rFonts w:ascii="Calibri" w:hAnsi="Calibri" w:eastAsia="Calibri" w:cs="Calibri"/>
          <w:b/>
          <w:sz w:val="24"/>
          <w:szCs w:val="24"/>
        </w:rPr>
      </w:pPr>
    </w:p>
    <w:p w:rsidRPr="00281716" w:rsidR="00281716" w:rsidP="00281716" w:rsidRDefault="00281716" w14:paraId="4D6A60D7" w14:textId="77777777">
      <w:pPr>
        <w:spacing w:after="0" w:line="240" w:lineRule="auto"/>
        <w:rPr>
          <w:rFonts w:ascii="Calibri" w:hAnsi="Calibri" w:eastAsia="Calibri" w:cs="Calibri"/>
          <w:b/>
          <w:sz w:val="24"/>
          <w:szCs w:val="24"/>
        </w:rPr>
      </w:pPr>
      <w:r w:rsidRPr="00281716">
        <w:rPr>
          <w:rFonts w:ascii="Calibri" w:hAnsi="Calibri" w:eastAsia="Calibri" w:cs="Calibri"/>
          <w:b/>
          <w:sz w:val="24"/>
          <w:szCs w:val="24"/>
        </w:rPr>
        <w:t>Meeting ID: 894 3603 1182</w:t>
      </w:r>
    </w:p>
    <w:p w:rsidRPr="00E04195" w:rsidR="00F524D1" w:rsidP="00281716" w:rsidRDefault="00281716" w14:paraId="3C0115F8" w14:textId="0EEFAD8E">
      <w:pPr>
        <w:spacing w:after="0" w:line="240" w:lineRule="auto"/>
        <w:rPr>
          <w:rFonts w:ascii="Calibri" w:hAnsi="Calibri" w:eastAsia="Calibri" w:cs="Calibri"/>
          <w:b/>
          <w:sz w:val="24"/>
          <w:szCs w:val="24"/>
        </w:rPr>
      </w:pPr>
      <w:r w:rsidRPr="00281716">
        <w:rPr>
          <w:rFonts w:ascii="Calibri" w:hAnsi="Calibri" w:eastAsia="Calibri" w:cs="Calibri"/>
          <w:b/>
          <w:sz w:val="24"/>
          <w:szCs w:val="24"/>
        </w:rPr>
        <w:t>Passcode: 351468</w:t>
      </w:r>
    </w:p>
    <w:p w:rsidR="38E23404" w:rsidP="38E23404" w:rsidRDefault="38E23404" w14:paraId="10383B92" w14:textId="79349BCF">
      <w:pPr>
        <w:spacing w:after="0" w:line="240" w:lineRule="auto"/>
        <w:rPr>
          <w:rFonts w:ascii="Calibri" w:hAnsi="Calibri" w:eastAsia="Calibri" w:cs="Calibri"/>
          <w:b/>
          <w:bCs/>
          <w:sz w:val="24"/>
          <w:szCs w:val="24"/>
        </w:rPr>
      </w:pPr>
    </w:p>
    <w:tbl>
      <w:tblPr>
        <w:tblpPr w:leftFromText="180" w:rightFromText="180" w:vertAnchor="text" w:horzAnchor="margin" w:tblpXSpec="center" w:tblpY="143"/>
        <w:tblW w:w="10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30"/>
        <w:gridCol w:w="1080"/>
        <w:gridCol w:w="1043"/>
        <w:gridCol w:w="240"/>
        <w:gridCol w:w="3482"/>
        <w:gridCol w:w="1020"/>
        <w:gridCol w:w="1140"/>
      </w:tblGrid>
      <w:tr w:rsidRPr="00E04195" w:rsidR="00A96A67" w:rsidTr="00C82E7E" w14:paraId="4669A873" w14:textId="77777777">
        <w:trPr>
          <w:trHeight w:val="278"/>
        </w:trPr>
        <w:tc>
          <w:tcPr>
            <w:tcW w:w="2430" w:type="dxa"/>
            <w:shd w:val="clear" w:color="auto" w:fill="FFFFFF" w:themeFill="background1"/>
            <w:vAlign w:val="center"/>
          </w:tcPr>
          <w:p w:rsidRPr="00E04195" w:rsidR="00F524D1" w:rsidP="00C82E7E" w:rsidRDefault="00F524D1" w14:paraId="10B48E75" w14:textId="77777777">
            <w:pPr>
              <w:keepNext/>
              <w:spacing w:after="0" w:line="240" w:lineRule="auto"/>
              <w:jc w:val="center"/>
              <w:outlineLvl w:val="0"/>
              <w:rPr>
                <w:rFonts w:ascii="Verdana" w:hAnsi="Verdana" w:eastAsia="Times New Roman" w:cs="Times New Roman"/>
                <w:b/>
                <w:sz w:val="20"/>
                <w:szCs w:val="20"/>
              </w:rPr>
            </w:pPr>
            <w:r w:rsidRPr="00E04195">
              <w:rPr>
                <w:rFonts w:ascii="Verdana" w:hAnsi="Verdana" w:eastAsia="Times New Roman" w:cs="Times New Roman"/>
                <w:b/>
                <w:sz w:val="20"/>
                <w:szCs w:val="20"/>
              </w:rPr>
              <w:t>Representatives</w:t>
            </w:r>
          </w:p>
        </w:tc>
        <w:tc>
          <w:tcPr>
            <w:tcW w:w="1080" w:type="dxa"/>
            <w:shd w:val="clear" w:color="auto" w:fill="FFFFFF" w:themeFill="background1"/>
            <w:vAlign w:val="center"/>
          </w:tcPr>
          <w:p w:rsidRPr="00E04195" w:rsidR="00F524D1" w:rsidP="00C82E7E" w:rsidRDefault="00F524D1" w14:paraId="79C9DD4A" w14:textId="77777777">
            <w:pPr>
              <w:keepNext/>
              <w:spacing w:after="0" w:line="240" w:lineRule="auto"/>
              <w:jc w:val="center"/>
              <w:outlineLvl w:val="0"/>
              <w:rPr>
                <w:rFonts w:ascii="Verdana" w:hAnsi="Verdana" w:eastAsia="Times New Roman" w:cs="Times New Roman"/>
                <w:b/>
                <w:sz w:val="18"/>
                <w:szCs w:val="18"/>
              </w:rPr>
            </w:pPr>
            <w:r w:rsidRPr="56395AD8">
              <w:rPr>
                <w:rFonts w:ascii="Verdana" w:hAnsi="Verdana" w:eastAsia="Times New Roman" w:cs="Times New Roman"/>
                <w:b/>
                <w:sz w:val="18"/>
                <w:szCs w:val="18"/>
              </w:rPr>
              <w:t>Present</w:t>
            </w:r>
          </w:p>
        </w:tc>
        <w:tc>
          <w:tcPr>
            <w:tcW w:w="1043" w:type="dxa"/>
            <w:shd w:val="clear" w:color="auto" w:fill="FFFFFF" w:themeFill="background1"/>
            <w:vAlign w:val="center"/>
          </w:tcPr>
          <w:p w:rsidRPr="00E04195" w:rsidR="00F524D1" w:rsidP="00C82E7E" w:rsidRDefault="00F524D1" w14:paraId="503B6854" w14:textId="77777777">
            <w:pPr>
              <w:keepNext/>
              <w:spacing w:after="0" w:line="240" w:lineRule="auto"/>
              <w:jc w:val="center"/>
              <w:outlineLvl w:val="0"/>
              <w:rPr>
                <w:rFonts w:ascii="Verdana" w:hAnsi="Verdana" w:eastAsia="Times New Roman" w:cs="Times New Roman"/>
                <w:b/>
                <w:sz w:val="20"/>
                <w:szCs w:val="20"/>
              </w:rPr>
            </w:pPr>
            <w:r w:rsidRPr="00E04195">
              <w:rPr>
                <w:rFonts w:ascii="Verdana" w:hAnsi="Verdana" w:eastAsia="Times New Roman" w:cs="Times New Roman"/>
                <w:b/>
                <w:sz w:val="20"/>
                <w:szCs w:val="20"/>
              </w:rPr>
              <w:t>Absent</w:t>
            </w:r>
          </w:p>
        </w:tc>
        <w:tc>
          <w:tcPr>
            <w:tcW w:w="240" w:type="dxa"/>
            <w:tcBorders>
              <w:bottom w:val="nil"/>
            </w:tcBorders>
            <w:shd w:val="clear" w:color="auto" w:fill="FFFFFF" w:themeFill="background1"/>
            <w:vAlign w:val="center"/>
          </w:tcPr>
          <w:p w:rsidRPr="00E04195" w:rsidR="00F524D1" w:rsidP="00C82E7E" w:rsidRDefault="00F524D1" w14:paraId="121E2F84" w14:textId="77777777">
            <w:pPr>
              <w:spacing w:after="0" w:line="240" w:lineRule="auto"/>
              <w:jc w:val="center"/>
              <w:rPr>
                <w:rFonts w:ascii="Times New Roman" w:hAnsi="Times New Roman" w:eastAsia="Times New Roman" w:cs="Times New Roman"/>
                <w:sz w:val="20"/>
                <w:szCs w:val="20"/>
              </w:rPr>
            </w:pPr>
          </w:p>
        </w:tc>
        <w:tc>
          <w:tcPr>
            <w:tcW w:w="3482" w:type="dxa"/>
            <w:shd w:val="clear" w:color="auto" w:fill="FFFFFF" w:themeFill="background1"/>
            <w:vAlign w:val="center"/>
          </w:tcPr>
          <w:p w:rsidRPr="00E04195" w:rsidR="00F524D1" w:rsidP="00C82E7E" w:rsidRDefault="00F524D1" w14:paraId="2B119BFE" w14:textId="77777777">
            <w:pPr>
              <w:keepNext/>
              <w:spacing w:after="0" w:line="240" w:lineRule="auto"/>
              <w:jc w:val="center"/>
              <w:outlineLvl w:val="0"/>
              <w:rPr>
                <w:rFonts w:ascii="Verdana" w:hAnsi="Verdana" w:eastAsia="Times New Roman" w:cs="Times New Roman"/>
                <w:b/>
                <w:sz w:val="20"/>
                <w:szCs w:val="20"/>
              </w:rPr>
            </w:pPr>
            <w:r w:rsidRPr="00E04195">
              <w:rPr>
                <w:rFonts w:ascii="Verdana" w:hAnsi="Verdana" w:eastAsia="Times New Roman" w:cs="Times New Roman"/>
                <w:b/>
                <w:sz w:val="20"/>
                <w:szCs w:val="20"/>
              </w:rPr>
              <w:t>Representatives</w:t>
            </w:r>
          </w:p>
        </w:tc>
        <w:tc>
          <w:tcPr>
            <w:tcW w:w="1020" w:type="dxa"/>
            <w:shd w:val="clear" w:color="auto" w:fill="FFFFFF" w:themeFill="background1"/>
            <w:vAlign w:val="center"/>
          </w:tcPr>
          <w:p w:rsidRPr="00E04195" w:rsidR="00F524D1" w:rsidP="00C82E7E" w:rsidRDefault="00F524D1" w14:paraId="5D9A2C39" w14:textId="77777777">
            <w:pPr>
              <w:keepNext/>
              <w:spacing w:after="0" w:line="240" w:lineRule="auto"/>
              <w:jc w:val="center"/>
              <w:outlineLvl w:val="0"/>
              <w:rPr>
                <w:rFonts w:ascii="Verdana" w:hAnsi="Verdana" w:eastAsia="Times New Roman" w:cs="Times New Roman"/>
                <w:b/>
                <w:sz w:val="18"/>
                <w:szCs w:val="18"/>
              </w:rPr>
            </w:pPr>
            <w:r w:rsidRPr="05486A25">
              <w:rPr>
                <w:rFonts w:ascii="Verdana" w:hAnsi="Verdana" w:eastAsia="Times New Roman" w:cs="Times New Roman"/>
                <w:b/>
                <w:sz w:val="18"/>
                <w:szCs w:val="18"/>
              </w:rPr>
              <w:t>Present</w:t>
            </w:r>
          </w:p>
        </w:tc>
        <w:tc>
          <w:tcPr>
            <w:tcW w:w="1140" w:type="dxa"/>
            <w:shd w:val="clear" w:color="auto" w:fill="FFFFFF" w:themeFill="background1"/>
            <w:vAlign w:val="center"/>
          </w:tcPr>
          <w:p w:rsidRPr="00E04195" w:rsidR="00F524D1" w:rsidP="00C82E7E" w:rsidRDefault="00F524D1" w14:paraId="7E9F7573" w14:textId="77777777">
            <w:pPr>
              <w:keepNext/>
              <w:spacing w:after="0" w:line="240" w:lineRule="auto"/>
              <w:jc w:val="center"/>
              <w:outlineLvl w:val="0"/>
              <w:rPr>
                <w:rFonts w:ascii="Verdana" w:hAnsi="Verdana" w:eastAsia="Times New Roman" w:cs="Times New Roman"/>
                <w:b/>
                <w:sz w:val="20"/>
                <w:szCs w:val="20"/>
              </w:rPr>
            </w:pPr>
            <w:r w:rsidRPr="00E04195">
              <w:rPr>
                <w:rFonts w:ascii="Verdana" w:hAnsi="Verdana" w:eastAsia="Times New Roman" w:cs="Times New Roman"/>
                <w:b/>
                <w:sz w:val="20"/>
                <w:szCs w:val="20"/>
              </w:rPr>
              <w:t>Absent</w:t>
            </w:r>
          </w:p>
        </w:tc>
      </w:tr>
      <w:tr w:rsidRPr="00E04195" w:rsidR="00C82E7E" w:rsidTr="00C82E7E" w14:paraId="3DE31E99" w14:textId="77777777">
        <w:trPr>
          <w:trHeight w:val="260"/>
        </w:trPr>
        <w:tc>
          <w:tcPr>
            <w:tcW w:w="2430" w:type="dxa"/>
            <w:vAlign w:val="center"/>
          </w:tcPr>
          <w:p w:rsidRPr="00E04195" w:rsidR="00F524D1" w:rsidP="00C82E7E" w:rsidRDefault="00F524D1" w14:paraId="5E701E5D" w14:textId="43D06D80">
            <w:pPr>
              <w:spacing w:after="0" w:line="240" w:lineRule="auto"/>
              <w:rPr>
                <w:rFonts w:ascii="Calibri" w:hAnsi="Calibri" w:eastAsia="Times New Roman" w:cs="Times New Roman"/>
                <w:sz w:val="20"/>
                <w:szCs w:val="20"/>
              </w:rPr>
            </w:pPr>
            <w:r w:rsidRPr="00E04195">
              <w:rPr>
                <w:rFonts w:ascii="Calibri" w:hAnsi="Calibri" w:eastAsia="Times New Roman" w:cs="Times New Roman"/>
                <w:sz w:val="20"/>
                <w:szCs w:val="20"/>
              </w:rPr>
              <w:t>Br</w:t>
            </w:r>
            <w:r w:rsidR="00FA3CDB">
              <w:rPr>
                <w:rFonts w:ascii="Calibri" w:hAnsi="Calibri" w:eastAsia="Times New Roman" w:cs="Times New Roman"/>
                <w:sz w:val="20"/>
                <w:szCs w:val="20"/>
              </w:rPr>
              <w:t>a</w:t>
            </w:r>
            <w:r w:rsidRPr="00E04195">
              <w:rPr>
                <w:rFonts w:ascii="Calibri" w:hAnsi="Calibri" w:eastAsia="Times New Roman" w:cs="Times New Roman"/>
                <w:sz w:val="20"/>
                <w:szCs w:val="20"/>
              </w:rPr>
              <w:t>ndon Baskin Health West, Chairman</w:t>
            </w:r>
          </w:p>
        </w:tc>
        <w:tc>
          <w:tcPr>
            <w:tcW w:w="1080" w:type="dxa"/>
            <w:vAlign w:val="center"/>
          </w:tcPr>
          <w:p w:rsidRPr="00E04195" w:rsidR="00F524D1" w:rsidP="00C82E7E" w:rsidRDefault="009304B7" w14:paraId="0E49C6C8" w14:textId="27877923">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X</w:t>
            </w:r>
          </w:p>
        </w:tc>
        <w:tc>
          <w:tcPr>
            <w:tcW w:w="1043" w:type="dxa"/>
            <w:vAlign w:val="center"/>
          </w:tcPr>
          <w:p w:rsidRPr="00E04195" w:rsidR="00F524D1" w:rsidP="00C82E7E" w:rsidRDefault="00F524D1" w14:paraId="3F5B96D6" w14:textId="77777777">
            <w:pPr>
              <w:spacing w:after="0" w:line="240" w:lineRule="auto"/>
              <w:jc w:val="center"/>
              <w:rPr>
                <w:rFonts w:ascii="Calibri" w:hAnsi="Calibri" w:eastAsia="Times New Roman" w:cs="Times New Roman"/>
                <w:sz w:val="20"/>
                <w:szCs w:val="20"/>
              </w:rPr>
            </w:pPr>
          </w:p>
        </w:tc>
        <w:tc>
          <w:tcPr>
            <w:tcW w:w="240" w:type="dxa"/>
            <w:shd w:val="clear" w:color="auto" w:fill="FFFFFF" w:themeFill="background1"/>
            <w:vAlign w:val="center"/>
          </w:tcPr>
          <w:p w:rsidRPr="00E04195" w:rsidR="00F524D1" w:rsidP="00C82E7E" w:rsidRDefault="00F524D1" w14:paraId="37B661B7" w14:textId="77777777">
            <w:pPr>
              <w:spacing w:after="0" w:line="240" w:lineRule="auto"/>
              <w:rPr>
                <w:rFonts w:ascii="Calibri" w:hAnsi="Calibri" w:eastAsia="Times New Roman" w:cs="Times New Roman"/>
                <w:sz w:val="20"/>
                <w:szCs w:val="20"/>
              </w:rPr>
            </w:pPr>
          </w:p>
        </w:tc>
        <w:tc>
          <w:tcPr>
            <w:tcW w:w="3482" w:type="dxa"/>
            <w:vAlign w:val="center"/>
          </w:tcPr>
          <w:p w:rsidRPr="00E04195" w:rsidR="00F524D1" w:rsidP="00C82E7E" w:rsidRDefault="00E033DE" w14:paraId="6ACF7861" w14:textId="0BCE4CEF">
            <w:pPr>
              <w:spacing w:after="0" w:line="240" w:lineRule="auto"/>
              <w:rPr>
                <w:rFonts w:ascii="Calibri" w:hAnsi="Calibri" w:eastAsia="Times New Roman" w:cs="Times New Roman"/>
                <w:sz w:val="20"/>
                <w:szCs w:val="20"/>
              </w:rPr>
            </w:pPr>
            <w:r>
              <w:rPr>
                <w:rFonts w:ascii="Calibri" w:hAnsi="Calibri" w:eastAsia="Times New Roman" w:cs="Times New Roman"/>
                <w:sz w:val="20"/>
                <w:szCs w:val="20"/>
              </w:rPr>
              <w:t>Cherylle Booker</w:t>
            </w:r>
            <w:r w:rsidRPr="00E04195" w:rsidR="00F524D1">
              <w:rPr>
                <w:rFonts w:ascii="Calibri" w:hAnsi="Calibri" w:eastAsia="Times New Roman" w:cs="Times New Roman"/>
                <w:sz w:val="20"/>
                <w:szCs w:val="20"/>
              </w:rPr>
              <w:t>, EWP</w:t>
            </w:r>
          </w:p>
        </w:tc>
        <w:tc>
          <w:tcPr>
            <w:tcW w:w="1020" w:type="dxa"/>
            <w:vAlign w:val="center"/>
          </w:tcPr>
          <w:p w:rsidRPr="00E04195" w:rsidR="00F524D1" w:rsidP="00C82E7E" w:rsidRDefault="00F524D1" w14:paraId="344A0558" w14:textId="77777777">
            <w:pPr>
              <w:spacing w:after="0" w:line="240" w:lineRule="auto"/>
              <w:jc w:val="center"/>
              <w:rPr>
                <w:rFonts w:ascii="Calibri" w:hAnsi="Calibri" w:eastAsia="Times New Roman" w:cs="Times New Roman"/>
                <w:sz w:val="20"/>
                <w:szCs w:val="20"/>
              </w:rPr>
            </w:pPr>
          </w:p>
        </w:tc>
        <w:tc>
          <w:tcPr>
            <w:tcW w:w="1140" w:type="dxa"/>
            <w:vAlign w:val="center"/>
          </w:tcPr>
          <w:p w:rsidRPr="00E04195" w:rsidR="00F524D1" w:rsidP="00C82E7E" w:rsidRDefault="005C16A1" w14:paraId="16BBCE39" w14:textId="14449088">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X</w:t>
            </w:r>
          </w:p>
        </w:tc>
      </w:tr>
      <w:tr w:rsidRPr="00E04195" w:rsidR="00C82E7E" w:rsidTr="00C82E7E" w14:paraId="694ABB3F" w14:textId="77777777">
        <w:trPr>
          <w:trHeight w:val="260"/>
        </w:trPr>
        <w:tc>
          <w:tcPr>
            <w:tcW w:w="2430" w:type="dxa"/>
            <w:vAlign w:val="center"/>
          </w:tcPr>
          <w:p w:rsidRPr="00E04195" w:rsidR="00F524D1" w:rsidP="00C82E7E" w:rsidRDefault="00C73708" w14:paraId="4D19AEC5" w14:textId="36039DDD">
            <w:pPr>
              <w:spacing w:after="0" w:line="240" w:lineRule="auto"/>
              <w:rPr>
                <w:rFonts w:ascii="Calibri" w:hAnsi="Calibri" w:eastAsia="Times New Roman" w:cs="Times New Roman"/>
                <w:sz w:val="20"/>
                <w:szCs w:val="20"/>
              </w:rPr>
            </w:pPr>
            <w:r w:rsidRPr="00E04195">
              <w:rPr>
                <w:rFonts w:ascii="Calibri" w:hAnsi="Calibri" w:eastAsia="Times New Roman" w:cs="Times New Roman"/>
                <w:sz w:val="20"/>
                <w:szCs w:val="20"/>
              </w:rPr>
              <w:t>Dan Skoglund, Rescue Mission</w:t>
            </w:r>
          </w:p>
        </w:tc>
        <w:tc>
          <w:tcPr>
            <w:tcW w:w="1080" w:type="dxa"/>
            <w:vAlign w:val="center"/>
          </w:tcPr>
          <w:p w:rsidRPr="00E04195" w:rsidR="00F524D1" w:rsidP="00C82E7E" w:rsidRDefault="009304B7" w14:paraId="6D529793" w14:textId="133EF787">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X</w:t>
            </w:r>
          </w:p>
        </w:tc>
        <w:tc>
          <w:tcPr>
            <w:tcW w:w="1043" w:type="dxa"/>
            <w:vAlign w:val="center"/>
          </w:tcPr>
          <w:p w:rsidRPr="00E04195" w:rsidR="00F524D1" w:rsidP="00C82E7E" w:rsidRDefault="00F524D1" w14:paraId="148DE4B5" w14:textId="77777777">
            <w:pPr>
              <w:spacing w:after="0" w:line="240" w:lineRule="auto"/>
              <w:jc w:val="center"/>
              <w:rPr>
                <w:rFonts w:ascii="Calibri" w:hAnsi="Calibri" w:eastAsia="Times New Roman" w:cs="Times New Roman"/>
                <w:sz w:val="20"/>
                <w:szCs w:val="20"/>
              </w:rPr>
            </w:pPr>
          </w:p>
        </w:tc>
        <w:tc>
          <w:tcPr>
            <w:tcW w:w="240" w:type="dxa"/>
            <w:shd w:val="clear" w:color="auto" w:fill="FFFFFF" w:themeFill="background1"/>
            <w:vAlign w:val="center"/>
          </w:tcPr>
          <w:p w:rsidRPr="00E04195" w:rsidR="00F524D1" w:rsidP="00C82E7E" w:rsidRDefault="00F524D1" w14:paraId="228BA270" w14:textId="77777777">
            <w:pPr>
              <w:spacing w:after="0" w:line="240" w:lineRule="auto"/>
              <w:rPr>
                <w:rFonts w:ascii="Calibri" w:hAnsi="Calibri" w:eastAsia="Times New Roman" w:cs="Times New Roman"/>
                <w:sz w:val="20"/>
                <w:szCs w:val="20"/>
              </w:rPr>
            </w:pPr>
          </w:p>
        </w:tc>
        <w:tc>
          <w:tcPr>
            <w:tcW w:w="3482" w:type="dxa"/>
            <w:vAlign w:val="center"/>
          </w:tcPr>
          <w:p w:rsidRPr="00E04195" w:rsidR="00F524D1" w:rsidP="00C82E7E" w:rsidRDefault="009F450A" w14:paraId="61E35C61" w14:textId="653AFCE4">
            <w:pPr>
              <w:spacing w:after="0" w:line="240" w:lineRule="auto"/>
              <w:rPr>
                <w:rFonts w:ascii="Calibri" w:hAnsi="Calibri" w:eastAsia="Times New Roman" w:cs="Times New Roman"/>
                <w:sz w:val="20"/>
                <w:szCs w:val="20"/>
              </w:rPr>
            </w:pPr>
            <w:r>
              <w:rPr>
                <w:rFonts w:ascii="Calibri" w:hAnsi="Calibri" w:eastAsia="Times New Roman" w:cs="Times New Roman"/>
                <w:sz w:val="20"/>
                <w:szCs w:val="20"/>
              </w:rPr>
              <w:t>Diolinda Sali, HMIS Admin</w:t>
            </w:r>
          </w:p>
        </w:tc>
        <w:tc>
          <w:tcPr>
            <w:tcW w:w="1020" w:type="dxa"/>
            <w:vAlign w:val="center"/>
          </w:tcPr>
          <w:p w:rsidRPr="00E04195" w:rsidR="00F524D1" w:rsidP="00C82E7E" w:rsidRDefault="009304B7" w14:paraId="6A5BF031" w14:textId="614E0B03">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X</w:t>
            </w:r>
          </w:p>
        </w:tc>
        <w:tc>
          <w:tcPr>
            <w:tcW w:w="1140" w:type="dxa"/>
            <w:vAlign w:val="center"/>
          </w:tcPr>
          <w:p w:rsidRPr="00E04195" w:rsidR="00F524D1" w:rsidP="00C82E7E" w:rsidRDefault="00F524D1" w14:paraId="641A8AC6" w14:textId="77777777">
            <w:pPr>
              <w:spacing w:after="0" w:line="240" w:lineRule="auto"/>
              <w:jc w:val="center"/>
              <w:rPr>
                <w:rFonts w:ascii="Calibri" w:hAnsi="Calibri" w:eastAsia="Times New Roman" w:cs="Times New Roman"/>
                <w:sz w:val="20"/>
                <w:szCs w:val="20"/>
              </w:rPr>
            </w:pPr>
          </w:p>
        </w:tc>
      </w:tr>
      <w:tr w:rsidRPr="00E04195" w:rsidR="00C82E7E" w:rsidTr="00C82E7E" w14:paraId="58C925A9" w14:textId="77777777">
        <w:trPr>
          <w:trHeight w:val="260"/>
        </w:trPr>
        <w:tc>
          <w:tcPr>
            <w:tcW w:w="2430" w:type="dxa"/>
            <w:vAlign w:val="center"/>
          </w:tcPr>
          <w:p w:rsidRPr="00E04195" w:rsidR="00F524D1" w:rsidP="00C82E7E" w:rsidRDefault="007E51C5" w14:paraId="72FE609C" w14:textId="26E9FCB0">
            <w:pPr>
              <w:spacing w:after="0" w:line="240" w:lineRule="auto"/>
              <w:rPr>
                <w:rFonts w:ascii="Calibri" w:hAnsi="Calibri" w:eastAsia="Times New Roman" w:cs="Times New Roman"/>
                <w:sz w:val="20"/>
                <w:szCs w:val="20"/>
              </w:rPr>
            </w:pPr>
            <w:r>
              <w:rPr>
                <w:rFonts w:ascii="Calibri" w:hAnsi="Calibri" w:eastAsia="Times New Roman" w:cs="Times New Roman"/>
                <w:sz w:val="20"/>
                <w:szCs w:val="20"/>
              </w:rPr>
              <w:t>Lisa Reinecke, True North Community Services</w:t>
            </w:r>
          </w:p>
        </w:tc>
        <w:tc>
          <w:tcPr>
            <w:tcW w:w="1080" w:type="dxa"/>
            <w:vAlign w:val="center"/>
          </w:tcPr>
          <w:p w:rsidRPr="00E04195" w:rsidR="00F524D1" w:rsidP="00C82E7E" w:rsidRDefault="009304B7" w14:paraId="23CD4320" w14:textId="71AAB847">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X</w:t>
            </w:r>
          </w:p>
        </w:tc>
        <w:tc>
          <w:tcPr>
            <w:tcW w:w="1043" w:type="dxa"/>
            <w:vAlign w:val="center"/>
          </w:tcPr>
          <w:p w:rsidRPr="00E04195" w:rsidR="00F524D1" w:rsidP="00C82E7E" w:rsidRDefault="00F524D1" w14:paraId="1494DF3F" w14:textId="02AE068A">
            <w:pPr>
              <w:spacing w:after="0" w:line="240" w:lineRule="auto"/>
              <w:jc w:val="center"/>
              <w:rPr>
                <w:rFonts w:ascii="Calibri" w:hAnsi="Calibri" w:eastAsia="Times New Roman" w:cs="Times New Roman"/>
                <w:sz w:val="20"/>
                <w:szCs w:val="20"/>
              </w:rPr>
            </w:pPr>
          </w:p>
        </w:tc>
        <w:tc>
          <w:tcPr>
            <w:tcW w:w="240" w:type="dxa"/>
            <w:shd w:val="clear" w:color="auto" w:fill="FFFFFF" w:themeFill="background1"/>
            <w:vAlign w:val="center"/>
          </w:tcPr>
          <w:p w:rsidRPr="00E04195" w:rsidR="00F524D1" w:rsidP="00C82E7E" w:rsidRDefault="00F524D1" w14:paraId="2E452557" w14:textId="77777777">
            <w:pPr>
              <w:spacing w:after="0" w:line="240" w:lineRule="auto"/>
              <w:rPr>
                <w:rFonts w:ascii="Calibri" w:hAnsi="Calibri" w:eastAsia="Times New Roman" w:cs="Times New Roman"/>
                <w:sz w:val="20"/>
                <w:szCs w:val="20"/>
              </w:rPr>
            </w:pPr>
          </w:p>
        </w:tc>
        <w:tc>
          <w:tcPr>
            <w:tcW w:w="3482" w:type="dxa"/>
            <w:vAlign w:val="center"/>
          </w:tcPr>
          <w:p w:rsidRPr="00E04195" w:rsidR="00F524D1" w:rsidP="00C82E7E" w:rsidRDefault="009F450A" w14:paraId="2DB64FF3" w14:textId="33B3BC38">
            <w:pPr>
              <w:spacing w:after="0" w:line="240" w:lineRule="auto"/>
              <w:rPr>
                <w:rFonts w:ascii="Calibri" w:hAnsi="Calibri" w:eastAsia="Times New Roman" w:cs="Times New Roman"/>
                <w:sz w:val="20"/>
                <w:szCs w:val="20"/>
              </w:rPr>
            </w:pPr>
            <w:r>
              <w:rPr>
                <w:rFonts w:ascii="Calibri" w:hAnsi="Calibri" w:eastAsia="Times New Roman" w:cs="Times New Roman"/>
                <w:sz w:val="20"/>
                <w:szCs w:val="20"/>
              </w:rPr>
              <w:t>Vacant</w:t>
            </w:r>
            <w:r w:rsidRPr="00E60144" w:rsidR="00E60144">
              <w:rPr>
                <w:rFonts w:ascii="Calibri" w:hAnsi="Calibri" w:eastAsia="Times New Roman" w:cs="Times New Roman"/>
                <w:sz w:val="20"/>
                <w:szCs w:val="20"/>
              </w:rPr>
              <w:t>, CoC Coordinator</w:t>
            </w:r>
          </w:p>
        </w:tc>
        <w:tc>
          <w:tcPr>
            <w:tcW w:w="1020" w:type="dxa"/>
            <w:vAlign w:val="center"/>
          </w:tcPr>
          <w:p w:rsidRPr="00E04195" w:rsidR="00F524D1" w:rsidP="00C82E7E" w:rsidRDefault="00F524D1" w14:paraId="4625F2D8" w14:textId="77777777">
            <w:pPr>
              <w:spacing w:after="0" w:line="240" w:lineRule="auto"/>
              <w:jc w:val="center"/>
              <w:rPr>
                <w:rFonts w:ascii="Calibri" w:hAnsi="Calibri" w:eastAsia="Times New Roman" w:cs="Times New Roman"/>
                <w:sz w:val="20"/>
                <w:szCs w:val="20"/>
              </w:rPr>
            </w:pPr>
          </w:p>
        </w:tc>
        <w:tc>
          <w:tcPr>
            <w:tcW w:w="1140" w:type="dxa"/>
            <w:vAlign w:val="center"/>
          </w:tcPr>
          <w:p w:rsidRPr="00E04195" w:rsidR="00F524D1" w:rsidP="00C82E7E" w:rsidRDefault="005C16A1" w14:paraId="38E232F1" w14:textId="256967F5">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X</w:t>
            </w:r>
          </w:p>
        </w:tc>
      </w:tr>
      <w:tr w:rsidRPr="00E04195" w:rsidR="00C82E7E" w:rsidTr="00C82E7E" w14:paraId="23CC0608" w14:textId="77777777">
        <w:trPr>
          <w:trHeight w:val="260"/>
        </w:trPr>
        <w:tc>
          <w:tcPr>
            <w:tcW w:w="2430" w:type="dxa"/>
            <w:vAlign w:val="center"/>
          </w:tcPr>
          <w:p w:rsidRPr="00E04195" w:rsidR="00F524D1" w:rsidP="00C82E7E" w:rsidRDefault="002545B0" w14:paraId="37B6A3A1" w14:textId="27B92879">
            <w:pPr>
              <w:spacing w:after="0" w:line="240" w:lineRule="auto"/>
              <w:rPr>
                <w:rFonts w:ascii="Calibri" w:hAnsi="Calibri" w:eastAsia="Times New Roman" w:cs="Times New Roman"/>
                <w:sz w:val="20"/>
                <w:szCs w:val="20"/>
              </w:rPr>
            </w:pPr>
            <w:r w:rsidRPr="002545B0">
              <w:rPr>
                <w:rFonts w:ascii="Calibri" w:hAnsi="Calibri" w:eastAsia="Times New Roman" w:cs="Times New Roman"/>
                <w:sz w:val="20"/>
                <w:szCs w:val="20"/>
              </w:rPr>
              <w:t>Kristen Turgeon, Mission for Area People</w:t>
            </w:r>
          </w:p>
        </w:tc>
        <w:tc>
          <w:tcPr>
            <w:tcW w:w="1080" w:type="dxa"/>
            <w:vAlign w:val="center"/>
          </w:tcPr>
          <w:p w:rsidRPr="00E04195" w:rsidR="00F524D1" w:rsidP="00C82E7E" w:rsidRDefault="00F524D1" w14:paraId="74B02C28" w14:textId="693D905B">
            <w:pPr>
              <w:spacing w:after="0" w:line="240" w:lineRule="auto"/>
              <w:jc w:val="center"/>
              <w:rPr>
                <w:rFonts w:ascii="Calibri" w:hAnsi="Calibri" w:eastAsia="Times New Roman" w:cs="Times New Roman"/>
                <w:sz w:val="20"/>
                <w:szCs w:val="20"/>
              </w:rPr>
            </w:pPr>
          </w:p>
        </w:tc>
        <w:tc>
          <w:tcPr>
            <w:tcW w:w="1043" w:type="dxa"/>
            <w:vAlign w:val="center"/>
          </w:tcPr>
          <w:p w:rsidRPr="00E04195" w:rsidR="00F524D1" w:rsidP="00C82E7E" w:rsidRDefault="005C16A1" w14:paraId="259ADE1D" w14:textId="5F8152D8">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X</w:t>
            </w:r>
          </w:p>
        </w:tc>
        <w:tc>
          <w:tcPr>
            <w:tcW w:w="240" w:type="dxa"/>
            <w:shd w:val="clear" w:color="auto" w:fill="FFFFFF" w:themeFill="background1"/>
            <w:vAlign w:val="center"/>
          </w:tcPr>
          <w:p w:rsidRPr="00E04195" w:rsidR="00F524D1" w:rsidP="00C82E7E" w:rsidRDefault="00F524D1" w14:paraId="4147C172" w14:textId="77777777">
            <w:pPr>
              <w:spacing w:after="0" w:line="240" w:lineRule="auto"/>
              <w:rPr>
                <w:rFonts w:ascii="Calibri" w:hAnsi="Calibri" w:eastAsia="Times New Roman" w:cs="Times New Roman"/>
                <w:sz w:val="20"/>
                <w:szCs w:val="20"/>
              </w:rPr>
            </w:pPr>
          </w:p>
        </w:tc>
        <w:tc>
          <w:tcPr>
            <w:tcW w:w="3482" w:type="dxa"/>
            <w:vAlign w:val="center"/>
          </w:tcPr>
          <w:p w:rsidRPr="00E04195" w:rsidR="00F524D1" w:rsidP="00C82E7E" w:rsidRDefault="00E60144" w14:paraId="78D5141E" w14:textId="2B0CDBCA">
            <w:pPr>
              <w:spacing w:after="0" w:line="240" w:lineRule="auto"/>
              <w:rPr>
                <w:rFonts w:ascii="Calibri" w:hAnsi="Calibri" w:eastAsia="Times New Roman" w:cs="Times New Roman"/>
                <w:sz w:val="20"/>
                <w:szCs w:val="20"/>
              </w:rPr>
            </w:pPr>
            <w:r w:rsidRPr="00E60144">
              <w:rPr>
                <w:rFonts w:ascii="Calibri" w:hAnsi="Calibri" w:eastAsia="Times New Roman" w:cs="Times New Roman"/>
                <w:sz w:val="20"/>
                <w:szCs w:val="20"/>
              </w:rPr>
              <w:t>Diana Stubbs, Mission for Area People</w:t>
            </w:r>
          </w:p>
        </w:tc>
        <w:tc>
          <w:tcPr>
            <w:tcW w:w="1020" w:type="dxa"/>
            <w:vAlign w:val="center"/>
          </w:tcPr>
          <w:p w:rsidRPr="00E04195" w:rsidR="00F524D1" w:rsidP="00C82E7E" w:rsidRDefault="00F524D1" w14:paraId="2171BDB5" w14:textId="77777777">
            <w:pPr>
              <w:spacing w:after="0" w:line="240" w:lineRule="auto"/>
              <w:jc w:val="center"/>
              <w:rPr>
                <w:rFonts w:ascii="Calibri" w:hAnsi="Calibri" w:eastAsia="Times New Roman" w:cs="Times New Roman"/>
                <w:sz w:val="20"/>
                <w:szCs w:val="20"/>
              </w:rPr>
            </w:pPr>
          </w:p>
        </w:tc>
        <w:tc>
          <w:tcPr>
            <w:tcW w:w="1140" w:type="dxa"/>
            <w:vAlign w:val="center"/>
          </w:tcPr>
          <w:p w:rsidRPr="00E04195" w:rsidR="00F524D1" w:rsidP="00C82E7E" w:rsidRDefault="005C16A1" w14:paraId="23879781" w14:textId="57C5DE78">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X</w:t>
            </w:r>
          </w:p>
        </w:tc>
      </w:tr>
      <w:tr w:rsidRPr="00E04195" w:rsidR="00C82E7E" w:rsidTr="00C82E7E" w14:paraId="1B58C289" w14:textId="77777777">
        <w:trPr>
          <w:trHeight w:val="260"/>
        </w:trPr>
        <w:tc>
          <w:tcPr>
            <w:tcW w:w="2430" w:type="dxa"/>
            <w:vAlign w:val="center"/>
          </w:tcPr>
          <w:p w:rsidRPr="00E04195" w:rsidR="00F524D1" w:rsidP="00C82E7E" w:rsidRDefault="00F524D1" w14:paraId="65103666" w14:textId="77777777">
            <w:pPr>
              <w:spacing w:after="0" w:line="240" w:lineRule="auto"/>
              <w:rPr>
                <w:rFonts w:ascii="Calibri" w:hAnsi="Calibri" w:eastAsia="Times New Roman" w:cs="Times New Roman"/>
                <w:sz w:val="20"/>
                <w:szCs w:val="20"/>
              </w:rPr>
            </w:pPr>
            <w:r w:rsidRPr="00E04195">
              <w:rPr>
                <w:rFonts w:ascii="Calibri" w:hAnsi="Calibri" w:eastAsia="Times New Roman" w:cs="Times New Roman"/>
                <w:sz w:val="20"/>
                <w:szCs w:val="20"/>
              </w:rPr>
              <w:t>John Peterson, Planning Consultant</w:t>
            </w:r>
          </w:p>
        </w:tc>
        <w:tc>
          <w:tcPr>
            <w:tcW w:w="1080" w:type="dxa"/>
            <w:vAlign w:val="center"/>
          </w:tcPr>
          <w:p w:rsidRPr="00E04195" w:rsidR="00F524D1" w:rsidP="00C82E7E" w:rsidRDefault="00F524D1" w14:paraId="3A03CA8F" w14:textId="79D7E40D">
            <w:pPr>
              <w:spacing w:after="0" w:line="240" w:lineRule="auto"/>
              <w:jc w:val="center"/>
              <w:rPr>
                <w:rFonts w:ascii="Calibri" w:hAnsi="Calibri" w:eastAsia="Times New Roman" w:cs="Times New Roman"/>
                <w:sz w:val="20"/>
                <w:szCs w:val="20"/>
              </w:rPr>
            </w:pPr>
          </w:p>
        </w:tc>
        <w:tc>
          <w:tcPr>
            <w:tcW w:w="1043" w:type="dxa"/>
            <w:vAlign w:val="center"/>
          </w:tcPr>
          <w:p w:rsidRPr="00E04195" w:rsidR="00F524D1" w:rsidP="00C82E7E" w:rsidRDefault="005C16A1" w14:paraId="3E7EB22E" w14:textId="7F540B85">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X</w:t>
            </w:r>
          </w:p>
        </w:tc>
        <w:tc>
          <w:tcPr>
            <w:tcW w:w="240" w:type="dxa"/>
            <w:shd w:val="clear" w:color="auto" w:fill="FFFFFF" w:themeFill="background1"/>
            <w:vAlign w:val="center"/>
          </w:tcPr>
          <w:p w:rsidRPr="00E04195" w:rsidR="00F524D1" w:rsidP="00C82E7E" w:rsidRDefault="00F524D1" w14:paraId="1D866D93" w14:textId="77777777">
            <w:pPr>
              <w:spacing w:after="0" w:line="240" w:lineRule="auto"/>
              <w:rPr>
                <w:rFonts w:ascii="Calibri" w:hAnsi="Calibri" w:eastAsia="Times New Roman" w:cs="Times New Roman"/>
                <w:sz w:val="20"/>
                <w:szCs w:val="20"/>
              </w:rPr>
            </w:pPr>
          </w:p>
        </w:tc>
        <w:tc>
          <w:tcPr>
            <w:tcW w:w="3482" w:type="dxa"/>
            <w:vAlign w:val="center"/>
          </w:tcPr>
          <w:p w:rsidRPr="00E04195" w:rsidR="00F524D1" w:rsidP="00C82E7E" w:rsidRDefault="00777EAE" w14:paraId="4926523B" w14:textId="4EE0C684">
            <w:pPr>
              <w:spacing w:after="0" w:line="240" w:lineRule="auto"/>
              <w:rPr>
                <w:rFonts w:ascii="Calibri" w:hAnsi="Calibri" w:eastAsia="Times New Roman" w:cs="Times New Roman"/>
                <w:sz w:val="20"/>
                <w:szCs w:val="20"/>
              </w:rPr>
            </w:pPr>
            <w:r w:rsidRPr="00777EAE">
              <w:rPr>
                <w:rFonts w:ascii="Calibri" w:hAnsi="Calibri" w:eastAsia="Times New Roman" w:cs="Times New Roman"/>
                <w:sz w:val="20"/>
                <w:szCs w:val="20"/>
              </w:rPr>
              <w:t>Angela Mayeaux, Muskegon Housing Commission</w:t>
            </w:r>
          </w:p>
        </w:tc>
        <w:tc>
          <w:tcPr>
            <w:tcW w:w="1020" w:type="dxa"/>
            <w:vAlign w:val="center"/>
          </w:tcPr>
          <w:p w:rsidRPr="00E04195" w:rsidR="00F524D1" w:rsidP="00C82E7E" w:rsidRDefault="009304B7" w14:paraId="5E2D7341" w14:textId="0A095CDE">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X</w:t>
            </w:r>
          </w:p>
        </w:tc>
        <w:tc>
          <w:tcPr>
            <w:tcW w:w="1140" w:type="dxa"/>
            <w:vAlign w:val="center"/>
          </w:tcPr>
          <w:p w:rsidRPr="00E04195" w:rsidR="00F524D1" w:rsidP="00C82E7E" w:rsidRDefault="00F524D1" w14:paraId="10AB6BF1" w14:textId="77777777">
            <w:pPr>
              <w:spacing w:after="0" w:line="240" w:lineRule="auto"/>
              <w:jc w:val="center"/>
              <w:rPr>
                <w:rFonts w:ascii="Calibri" w:hAnsi="Calibri" w:eastAsia="Times New Roman" w:cs="Times New Roman"/>
                <w:sz w:val="20"/>
                <w:szCs w:val="20"/>
              </w:rPr>
            </w:pPr>
          </w:p>
        </w:tc>
      </w:tr>
      <w:tr w:rsidRPr="00E04195" w:rsidR="00C82E7E" w:rsidTr="00C82E7E" w14:paraId="026818E5" w14:textId="77777777">
        <w:trPr>
          <w:trHeight w:val="260"/>
        </w:trPr>
        <w:tc>
          <w:tcPr>
            <w:tcW w:w="2430" w:type="dxa"/>
            <w:vAlign w:val="center"/>
          </w:tcPr>
          <w:p w:rsidRPr="00E04195" w:rsidR="00F524D1" w:rsidP="00C82E7E" w:rsidRDefault="00281716" w14:paraId="372BCE46" w14:textId="08A2CA22">
            <w:pPr>
              <w:spacing w:after="0" w:line="240" w:lineRule="auto"/>
              <w:rPr>
                <w:rFonts w:ascii="Calibri" w:hAnsi="Calibri" w:eastAsia="Times New Roman" w:cs="Times New Roman"/>
                <w:sz w:val="20"/>
                <w:szCs w:val="20"/>
              </w:rPr>
            </w:pPr>
            <w:r>
              <w:rPr>
                <w:rFonts w:ascii="Calibri" w:hAnsi="Calibri" w:eastAsia="Times New Roman" w:cs="Times New Roman"/>
                <w:sz w:val="20"/>
                <w:szCs w:val="20"/>
              </w:rPr>
              <w:t>Chisara Butler, EWP</w:t>
            </w:r>
          </w:p>
        </w:tc>
        <w:tc>
          <w:tcPr>
            <w:tcW w:w="1080" w:type="dxa"/>
            <w:vAlign w:val="center"/>
          </w:tcPr>
          <w:p w:rsidRPr="00E04195" w:rsidR="00F524D1" w:rsidP="00C82E7E" w:rsidRDefault="009304B7" w14:paraId="2695185E" w14:textId="3D6C6B83">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X</w:t>
            </w:r>
          </w:p>
        </w:tc>
        <w:tc>
          <w:tcPr>
            <w:tcW w:w="1043" w:type="dxa"/>
            <w:vAlign w:val="center"/>
          </w:tcPr>
          <w:p w:rsidRPr="00E04195" w:rsidR="00F524D1" w:rsidP="00C82E7E" w:rsidRDefault="00F524D1" w14:paraId="40D485D2" w14:textId="6A54B444">
            <w:pPr>
              <w:spacing w:after="0" w:line="240" w:lineRule="auto"/>
              <w:jc w:val="center"/>
              <w:rPr>
                <w:rFonts w:ascii="Calibri" w:hAnsi="Calibri" w:eastAsia="Times New Roman" w:cs="Times New Roman"/>
                <w:sz w:val="20"/>
                <w:szCs w:val="20"/>
              </w:rPr>
            </w:pPr>
          </w:p>
        </w:tc>
        <w:tc>
          <w:tcPr>
            <w:tcW w:w="240" w:type="dxa"/>
            <w:shd w:val="clear" w:color="auto" w:fill="FFFFFF" w:themeFill="background1"/>
            <w:vAlign w:val="center"/>
          </w:tcPr>
          <w:p w:rsidRPr="00E04195" w:rsidR="00F524D1" w:rsidP="00C82E7E" w:rsidRDefault="00F524D1" w14:paraId="341EA18E" w14:textId="77777777">
            <w:pPr>
              <w:spacing w:after="0" w:line="240" w:lineRule="auto"/>
              <w:rPr>
                <w:rFonts w:ascii="Calibri" w:hAnsi="Calibri" w:eastAsia="Times New Roman" w:cs="Times New Roman"/>
                <w:sz w:val="20"/>
                <w:szCs w:val="20"/>
              </w:rPr>
            </w:pPr>
          </w:p>
        </w:tc>
        <w:tc>
          <w:tcPr>
            <w:tcW w:w="3482" w:type="dxa"/>
            <w:vAlign w:val="center"/>
          </w:tcPr>
          <w:p w:rsidRPr="00E04195" w:rsidR="00F524D1" w:rsidP="00C82E7E" w:rsidRDefault="002F0A71" w14:paraId="16289D61" w14:textId="368488CF">
            <w:pPr>
              <w:spacing w:after="0" w:line="240" w:lineRule="auto"/>
              <w:rPr>
                <w:rFonts w:ascii="Calibri" w:hAnsi="Calibri" w:eastAsia="Times New Roman" w:cs="Times New Roman"/>
                <w:sz w:val="20"/>
                <w:szCs w:val="20"/>
              </w:rPr>
            </w:pPr>
            <w:r w:rsidRPr="002F0A71">
              <w:rPr>
                <w:rFonts w:ascii="Calibri" w:hAnsi="Calibri" w:eastAsia="Times New Roman" w:cs="Times New Roman"/>
                <w:sz w:val="20"/>
                <w:szCs w:val="20"/>
              </w:rPr>
              <w:t xml:space="preserve">Yolanda </w:t>
            </w:r>
            <w:r w:rsidRPr="002F0A71" w:rsidR="0014165E">
              <w:rPr>
                <w:rFonts w:ascii="Calibri" w:hAnsi="Calibri" w:eastAsia="Times New Roman" w:cs="Times New Roman"/>
                <w:sz w:val="20"/>
                <w:szCs w:val="20"/>
              </w:rPr>
              <w:t>Hall, Rescue</w:t>
            </w:r>
            <w:r w:rsidRPr="002F0A71">
              <w:rPr>
                <w:rFonts w:ascii="Calibri" w:hAnsi="Calibri" w:eastAsia="Times New Roman" w:cs="Times New Roman"/>
                <w:sz w:val="20"/>
                <w:szCs w:val="20"/>
              </w:rPr>
              <w:t xml:space="preserve"> Mission</w:t>
            </w:r>
          </w:p>
        </w:tc>
        <w:tc>
          <w:tcPr>
            <w:tcW w:w="1020" w:type="dxa"/>
            <w:vAlign w:val="center"/>
          </w:tcPr>
          <w:p w:rsidRPr="00E04195" w:rsidR="00F524D1" w:rsidP="00C82E7E" w:rsidRDefault="00F524D1" w14:paraId="2F2A4F15" w14:textId="77777777">
            <w:pPr>
              <w:spacing w:after="0" w:line="240" w:lineRule="auto"/>
              <w:jc w:val="center"/>
              <w:rPr>
                <w:rFonts w:ascii="Calibri" w:hAnsi="Calibri" w:eastAsia="Times New Roman" w:cs="Times New Roman"/>
                <w:sz w:val="20"/>
                <w:szCs w:val="20"/>
              </w:rPr>
            </w:pPr>
          </w:p>
        </w:tc>
        <w:tc>
          <w:tcPr>
            <w:tcW w:w="1140" w:type="dxa"/>
            <w:vAlign w:val="center"/>
          </w:tcPr>
          <w:p w:rsidRPr="00E04195" w:rsidR="00F524D1" w:rsidP="00C82E7E" w:rsidRDefault="005C16A1" w14:paraId="05289EFE" w14:textId="5CF491D6">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X</w:t>
            </w:r>
          </w:p>
        </w:tc>
      </w:tr>
      <w:tr w:rsidRPr="00E04195" w:rsidR="00C82E7E" w:rsidTr="00C82E7E" w14:paraId="5E6BBD63" w14:textId="77777777">
        <w:trPr>
          <w:trHeight w:val="260"/>
        </w:trPr>
        <w:tc>
          <w:tcPr>
            <w:tcW w:w="2430" w:type="dxa"/>
            <w:vAlign w:val="center"/>
          </w:tcPr>
          <w:p w:rsidRPr="00E04195" w:rsidR="00F61E81" w:rsidP="00C82E7E" w:rsidRDefault="00281716" w14:paraId="333B1003" w14:textId="44818DDC">
            <w:pPr>
              <w:spacing w:after="0" w:line="240" w:lineRule="auto"/>
              <w:rPr>
                <w:rFonts w:ascii="Calibri" w:hAnsi="Calibri" w:eastAsia="Times New Roman" w:cs="Times New Roman"/>
                <w:sz w:val="20"/>
                <w:szCs w:val="20"/>
              </w:rPr>
            </w:pPr>
            <w:r>
              <w:rPr>
                <w:rFonts w:ascii="Calibri" w:hAnsi="Calibri" w:eastAsia="Times New Roman" w:cs="Times New Roman"/>
                <w:sz w:val="20"/>
                <w:szCs w:val="20"/>
              </w:rPr>
              <w:t>Shanna Turner, EWP</w:t>
            </w:r>
          </w:p>
        </w:tc>
        <w:tc>
          <w:tcPr>
            <w:tcW w:w="1080" w:type="dxa"/>
            <w:vAlign w:val="center"/>
          </w:tcPr>
          <w:p w:rsidRPr="00E04195" w:rsidR="00F61E81" w:rsidP="00C82E7E" w:rsidRDefault="00F61E81" w14:paraId="7BE21283" w14:textId="77777777">
            <w:pPr>
              <w:spacing w:after="0" w:line="240" w:lineRule="auto"/>
              <w:jc w:val="center"/>
              <w:rPr>
                <w:rFonts w:ascii="Calibri" w:hAnsi="Calibri" w:eastAsia="Times New Roman" w:cs="Times New Roman"/>
                <w:sz w:val="20"/>
                <w:szCs w:val="20"/>
              </w:rPr>
            </w:pPr>
          </w:p>
        </w:tc>
        <w:tc>
          <w:tcPr>
            <w:tcW w:w="1043" w:type="dxa"/>
            <w:vAlign w:val="center"/>
          </w:tcPr>
          <w:p w:rsidRPr="00E04195" w:rsidR="00F61E81" w:rsidP="00C82E7E" w:rsidRDefault="005C16A1" w14:paraId="2AED1A1C" w14:textId="564AF277">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X</w:t>
            </w:r>
          </w:p>
        </w:tc>
        <w:tc>
          <w:tcPr>
            <w:tcW w:w="240" w:type="dxa"/>
            <w:shd w:val="clear" w:color="auto" w:fill="FFFFFF" w:themeFill="background1"/>
            <w:vAlign w:val="center"/>
          </w:tcPr>
          <w:p w:rsidRPr="00E04195" w:rsidR="00F61E81" w:rsidP="00C82E7E" w:rsidRDefault="00F61E81" w14:paraId="650F7B03" w14:textId="77777777">
            <w:pPr>
              <w:spacing w:after="0" w:line="240" w:lineRule="auto"/>
              <w:rPr>
                <w:rFonts w:ascii="Calibri" w:hAnsi="Calibri" w:eastAsia="Times New Roman" w:cs="Times New Roman"/>
                <w:sz w:val="20"/>
                <w:szCs w:val="20"/>
              </w:rPr>
            </w:pPr>
          </w:p>
        </w:tc>
        <w:tc>
          <w:tcPr>
            <w:tcW w:w="3482" w:type="dxa"/>
            <w:vAlign w:val="center"/>
          </w:tcPr>
          <w:p w:rsidRPr="002F0A71" w:rsidR="00F61E81" w:rsidP="00C82E7E" w:rsidRDefault="00DE0D12" w14:paraId="1DEF0FF0" w14:textId="5A7A6423">
            <w:pPr>
              <w:spacing w:after="0" w:line="240" w:lineRule="auto"/>
              <w:rPr>
                <w:rFonts w:ascii="Calibri" w:hAnsi="Calibri" w:eastAsia="Times New Roman" w:cs="Times New Roman"/>
                <w:sz w:val="20"/>
                <w:szCs w:val="20"/>
              </w:rPr>
            </w:pPr>
            <w:r w:rsidRPr="00DE0D12">
              <w:rPr>
                <w:rFonts w:ascii="Calibri" w:hAnsi="Calibri" w:eastAsia="Times New Roman" w:cs="Times New Roman"/>
                <w:sz w:val="20"/>
                <w:szCs w:val="20"/>
              </w:rPr>
              <w:t>Kristy Smith, Family Promise</w:t>
            </w:r>
          </w:p>
        </w:tc>
        <w:tc>
          <w:tcPr>
            <w:tcW w:w="1020" w:type="dxa"/>
            <w:vAlign w:val="center"/>
          </w:tcPr>
          <w:p w:rsidRPr="00E04195" w:rsidR="00F61E81" w:rsidP="00C82E7E" w:rsidRDefault="00F61E81" w14:paraId="7743289A" w14:textId="77777777">
            <w:pPr>
              <w:spacing w:after="0" w:line="240" w:lineRule="auto"/>
              <w:jc w:val="center"/>
              <w:rPr>
                <w:rFonts w:ascii="Calibri" w:hAnsi="Calibri" w:eastAsia="Times New Roman" w:cs="Times New Roman"/>
                <w:sz w:val="20"/>
                <w:szCs w:val="20"/>
              </w:rPr>
            </w:pPr>
          </w:p>
        </w:tc>
        <w:tc>
          <w:tcPr>
            <w:tcW w:w="1140" w:type="dxa"/>
            <w:vAlign w:val="center"/>
          </w:tcPr>
          <w:p w:rsidRPr="00E04195" w:rsidR="00F61E81" w:rsidP="00C82E7E" w:rsidRDefault="005C16A1" w14:paraId="6679818C" w14:textId="2D8B9C54">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X</w:t>
            </w:r>
          </w:p>
        </w:tc>
      </w:tr>
      <w:tr w:rsidRPr="00E04195" w:rsidR="00C82E7E" w:rsidTr="00C82E7E" w14:paraId="3AE0FDDE" w14:textId="77777777">
        <w:trPr>
          <w:trHeight w:val="260"/>
        </w:trPr>
        <w:tc>
          <w:tcPr>
            <w:tcW w:w="2430" w:type="dxa"/>
            <w:vAlign w:val="center"/>
          </w:tcPr>
          <w:p w:rsidR="00E033DE" w:rsidP="00C82E7E" w:rsidRDefault="00E033DE" w14:paraId="78910D54" w14:textId="437C8C80">
            <w:pPr>
              <w:spacing w:after="0" w:line="240" w:lineRule="auto"/>
              <w:rPr>
                <w:rFonts w:ascii="Calibri" w:hAnsi="Calibri" w:eastAsia="Times New Roman" w:cs="Times New Roman"/>
                <w:sz w:val="20"/>
                <w:szCs w:val="20"/>
              </w:rPr>
            </w:pPr>
            <w:r>
              <w:rPr>
                <w:rFonts w:ascii="Calibri" w:hAnsi="Calibri" w:eastAsia="Times New Roman" w:cs="Times New Roman"/>
                <w:sz w:val="20"/>
                <w:szCs w:val="20"/>
              </w:rPr>
              <w:t>Alicia Cox, VA</w:t>
            </w:r>
          </w:p>
        </w:tc>
        <w:tc>
          <w:tcPr>
            <w:tcW w:w="1080" w:type="dxa"/>
            <w:vAlign w:val="center"/>
          </w:tcPr>
          <w:p w:rsidRPr="00E04195" w:rsidR="00E033DE" w:rsidP="00C82E7E" w:rsidRDefault="009304B7" w14:paraId="6FB9588F" w14:textId="036553D7">
            <w:pPr>
              <w:spacing w:after="0" w:line="240" w:lineRule="auto"/>
              <w:jc w:val="center"/>
              <w:rPr>
                <w:rFonts w:ascii="Calibri" w:hAnsi="Calibri" w:eastAsia="Times New Roman" w:cs="Times New Roman"/>
                <w:sz w:val="20"/>
                <w:szCs w:val="20"/>
              </w:rPr>
            </w:pPr>
            <w:r>
              <w:rPr>
                <w:rFonts w:ascii="Calibri" w:hAnsi="Calibri" w:eastAsia="Times New Roman" w:cs="Times New Roman"/>
                <w:sz w:val="20"/>
                <w:szCs w:val="20"/>
              </w:rPr>
              <w:t>X</w:t>
            </w:r>
          </w:p>
        </w:tc>
        <w:tc>
          <w:tcPr>
            <w:tcW w:w="1043" w:type="dxa"/>
            <w:vAlign w:val="center"/>
          </w:tcPr>
          <w:p w:rsidRPr="00E04195" w:rsidR="00E033DE" w:rsidP="00C82E7E" w:rsidRDefault="00E033DE" w14:paraId="34874855" w14:textId="77777777">
            <w:pPr>
              <w:spacing w:after="0" w:line="240" w:lineRule="auto"/>
              <w:jc w:val="center"/>
              <w:rPr>
                <w:rFonts w:ascii="Calibri" w:hAnsi="Calibri" w:eastAsia="Times New Roman" w:cs="Times New Roman"/>
                <w:sz w:val="20"/>
                <w:szCs w:val="20"/>
              </w:rPr>
            </w:pPr>
          </w:p>
        </w:tc>
        <w:tc>
          <w:tcPr>
            <w:tcW w:w="240" w:type="dxa"/>
            <w:shd w:val="clear" w:color="auto" w:fill="FFFFFF" w:themeFill="background1"/>
            <w:vAlign w:val="center"/>
          </w:tcPr>
          <w:p w:rsidRPr="00E04195" w:rsidR="00E033DE" w:rsidP="00C82E7E" w:rsidRDefault="00E033DE" w14:paraId="44EEAB63" w14:textId="77777777">
            <w:pPr>
              <w:spacing w:after="0" w:line="240" w:lineRule="auto"/>
              <w:rPr>
                <w:rFonts w:ascii="Calibri" w:hAnsi="Calibri" w:eastAsia="Times New Roman" w:cs="Times New Roman"/>
                <w:sz w:val="20"/>
                <w:szCs w:val="20"/>
              </w:rPr>
            </w:pPr>
          </w:p>
        </w:tc>
        <w:tc>
          <w:tcPr>
            <w:tcW w:w="3482" w:type="dxa"/>
            <w:vAlign w:val="center"/>
          </w:tcPr>
          <w:p w:rsidRPr="00DE0D12" w:rsidR="00E033DE" w:rsidP="00C82E7E" w:rsidRDefault="00E033DE" w14:paraId="1331CBE2" w14:textId="5892B37C">
            <w:pPr>
              <w:spacing w:after="0" w:line="240" w:lineRule="auto"/>
              <w:rPr>
                <w:rFonts w:ascii="Calibri" w:hAnsi="Calibri" w:eastAsia="Times New Roman" w:cs="Times New Roman"/>
                <w:sz w:val="20"/>
                <w:szCs w:val="20"/>
              </w:rPr>
            </w:pPr>
          </w:p>
        </w:tc>
        <w:tc>
          <w:tcPr>
            <w:tcW w:w="1020" w:type="dxa"/>
            <w:vAlign w:val="center"/>
          </w:tcPr>
          <w:p w:rsidRPr="00E04195" w:rsidR="00E033DE" w:rsidP="00C82E7E" w:rsidRDefault="00E033DE" w14:paraId="78676B8C" w14:textId="77777777">
            <w:pPr>
              <w:spacing w:after="0" w:line="240" w:lineRule="auto"/>
              <w:jc w:val="center"/>
              <w:rPr>
                <w:rFonts w:ascii="Calibri" w:hAnsi="Calibri" w:eastAsia="Times New Roman" w:cs="Times New Roman"/>
                <w:sz w:val="20"/>
                <w:szCs w:val="20"/>
              </w:rPr>
            </w:pPr>
          </w:p>
        </w:tc>
        <w:tc>
          <w:tcPr>
            <w:tcW w:w="1140" w:type="dxa"/>
            <w:vAlign w:val="center"/>
          </w:tcPr>
          <w:p w:rsidRPr="00E04195" w:rsidR="00E033DE" w:rsidP="00C82E7E" w:rsidRDefault="00E033DE" w14:paraId="3295E0E2" w14:textId="77777777">
            <w:pPr>
              <w:spacing w:after="0" w:line="240" w:lineRule="auto"/>
              <w:jc w:val="center"/>
              <w:rPr>
                <w:rFonts w:ascii="Calibri" w:hAnsi="Calibri" w:eastAsia="Times New Roman" w:cs="Times New Roman"/>
                <w:sz w:val="20"/>
                <w:szCs w:val="20"/>
              </w:rPr>
            </w:pPr>
          </w:p>
        </w:tc>
      </w:tr>
    </w:tbl>
    <w:p w:rsidRPr="00E04195" w:rsidR="00F524D1" w:rsidP="00F524D1" w:rsidRDefault="00F524D1" w14:paraId="39921CE5" w14:textId="77777777">
      <w:pPr>
        <w:spacing w:after="0" w:line="240" w:lineRule="auto"/>
        <w:jc w:val="center"/>
        <w:rPr>
          <w:rFonts w:ascii="Calibri" w:hAnsi="Calibri" w:eastAsia="Times New Roman" w:cs="Times New Roman"/>
          <w:b/>
          <w:sz w:val="24"/>
          <w:szCs w:val="24"/>
        </w:rPr>
      </w:pPr>
    </w:p>
    <w:p w:rsidRPr="00E04195" w:rsidR="00F524D1" w:rsidP="00F524D1" w:rsidRDefault="00405937" w14:paraId="356B431A" w14:textId="282BEBCE">
      <w:pPr>
        <w:spacing w:after="0" w:line="240" w:lineRule="auto"/>
        <w:jc w:val="center"/>
        <w:rPr>
          <w:rFonts w:ascii="Calibri" w:hAnsi="Calibri" w:eastAsia="Times New Roman" w:cs="Times New Roman"/>
          <w:b/>
          <w:sz w:val="24"/>
          <w:szCs w:val="24"/>
        </w:rPr>
      </w:pPr>
      <w:r>
        <w:rPr>
          <w:rFonts w:ascii="Calibri" w:hAnsi="Calibri" w:eastAsia="Times New Roman" w:cs="Times New Roman"/>
          <w:b/>
          <w:sz w:val="24"/>
          <w:szCs w:val="24"/>
        </w:rPr>
        <w:t>Agenda</w:t>
      </w:r>
    </w:p>
    <w:p w:rsidR="00073C99" w:rsidP="00073C99" w:rsidRDefault="00073C99" w14:paraId="4527E687" w14:textId="523EEC71">
      <w:pPr>
        <w:spacing w:before="240" w:line="240" w:lineRule="auto"/>
      </w:pPr>
      <w:r>
        <w:t>1.</w:t>
      </w:r>
      <w:r>
        <w:tab/>
      </w:r>
      <w:r>
        <w:t xml:space="preserve">Call to Order </w:t>
      </w:r>
      <w:r w:rsidR="009F450A">
        <w:t>-</w:t>
      </w:r>
      <w:r w:rsidR="009304B7">
        <w:t xml:space="preserve">2:01pm </w:t>
      </w:r>
    </w:p>
    <w:p w:rsidR="003274C8" w:rsidP="00073C99" w:rsidRDefault="4241A082" w14:paraId="07071D5A" w14:textId="1CDDFD16">
      <w:pPr>
        <w:spacing w:before="240" w:line="240" w:lineRule="auto"/>
      </w:pPr>
      <w:r>
        <w:t>2</w:t>
      </w:r>
      <w:r w:rsidR="00073C99">
        <w:t>.</w:t>
      </w:r>
      <w:r w:rsidR="00073C99">
        <w:tab/>
      </w:r>
      <w:r w:rsidR="00200035">
        <w:t xml:space="preserve">Approval of </w:t>
      </w:r>
      <w:r w:rsidR="00F90B12">
        <w:t>August</w:t>
      </w:r>
      <w:r w:rsidR="00200035">
        <w:t xml:space="preserve"> Minutes</w:t>
      </w:r>
      <w:r w:rsidR="009F450A">
        <w:t>-</w:t>
      </w:r>
      <w:r w:rsidR="01A2E105">
        <w:t xml:space="preserve">No Minutes from </w:t>
      </w:r>
      <w:r w:rsidR="00F90B12">
        <w:t>September</w:t>
      </w:r>
      <w:r w:rsidR="01A2E105">
        <w:t xml:space="preserve">. The meeting did not have enough attendees. </w:t>
      </w:r>
      <w:r w:rsidR="009304B7">
        <w:t xml:space="preserve">Diolinda passed out Meeting Minutes from August. </w:t>
      </w:r>
    </w:p>
    <w:p w:rsidR="00073C99" w:rsidP="00073C99" w:rsidRDefault="4E2BB88B" w14:paraId="7CC6D212" w14:textId="55BB2B5E">
      <w:pPr>
        <w:spacing w:before="240" w:line="240" w:lineRule="auto"/>
      </w:pPr>
      <w:r>
        <w:t>3</w:t>
      </w:r>
      <w:r w:rsidR="00073C99">
        <w:t>.</w:t>
      </w:r>
      <w:r w:rsidR="001454F0">
        <w:tab/>
      </w:r>
      <w:r w:rsidR="00073C99">
        <w:t>Reports from Committees</w:t>
      </w:r>
    </w:p>
    <w:p w:rsidR="00073C99" w:rsidP="00611C64" w:rsidRDefault="00611C64" w14:paraId="7275F206" w14:textId="2D0769C8">
      <w:pPr>
        <w:spacing w:before="240" w:line="240" w:lineRule="auto"/>
        <w:ind w:firstLine="720"/>
      </w:pPr>
      <w:proofErr w:type="spellStart"/>
      <w:r>
        <w:t>i</w:t>
      </w:r>
      <w:proofErr w:type="spellEnd"/>
      <w:r w:rsidR="00073C99">
        <w:t>.</w:t>
      </w:r>
      <w:r w:rsidR="00073C99">
        <w:tab/>
      </w:r>
      <w:r w:rsidR="00073C99">
        <w:t>Outreach Subcommittee</w:t>
      </w:r>
      <w:r w:rsidR="009304B7">
        <w:t xml:space="preserve"> – Brandon Baskin talks about involving someone from True Noth to be apart of the Outreach Committee as either Chair or Co-Chair. Lisa Reinecke explained that as this point, the HARA is far too busy for someone to be able to regularly attend the outreach meetings. Alicia Cox said she would be interested in being Co-Chair. Brandon Baskin is unable to be Chair of the committee currently due to an increase in activity at Health West and needing to hire more individuals for open positions. Brandon suggested that he could include in the job description for the open positions at Health West that they are to participate in the Outreach Committee. </w:t>
      </w:r>
    </w:p>
    <w:p w:rsidR="00073C99" w:rsidP="00611C64" w:rsidRDefault="00611C64" w14:paraId="31D2C931" w14:textId="263A7AE9">
      <w:pPr>
        <w:spacing w:before="240" w:line="240" w:lineRule="auto"/>
        <w:ind w:firstLine="720"/>
      </w:pPr>
      <w:r>
        <w:t>ii</w:t>
      </w:r>
      <w:r w:rsidR="00073C99">
        <w:t>.</w:t>
      </w:r>
      <w:r w:rsidR="00073C99">
        <w:tab/>
      </w:r>
      <w:r w:rsidR="00073C99">
        <w:t>Special Populations Sub-Committees (By-Name List) Veterans and PSH lists.</w:t>
      </w:r>
      <w:r w:rsidR="009304B7">
        <w:t xml:space="preserve"> – Diolinda mentioned that an email was sent out to determine how those who are attending the BNL would feel about having an in-person meeting on November 1, which is the next scheduled meeting. So far only one person has confirmed that they could attend in person. Diolinda mentioned possibly moving the first in person meeting to the 15</w:t>
      </w:r>
      <w:r w:rsidRPr="009304B7" w:rsidR="009304B7">
        <w:rPr>
          <w:vertAlign w:val="superscript"/>
        </w:rPr>
        <w:t>th</w:t>
      </w:r>
      <w:r w:rsidR="009304B7">
        <w:t xml:space="preserve"> of November instead. </w:t>
      </w:r>
    </w:p>
    <w:p w:rsidR="003C61EE" w:rsidP="00611C64" w:rsidRDefault="003C61EE" w14:paraId="6B02B4BA" w14:textId="7B4CA712">
      <w:pPr>
        <w:spacing w:before="240" w:line="240" w:lineRule="auto"/>
        <w:ind w:firstLine="720"/>
      </w:pPr>
      <w:r>
        <w:t xml:space="preserve">Brandon brought up the Housing Resource list has not been updated on the Muskegoncoc.org site. Diolinda explained that she does not have access to the document to make changes to it. That Community Encompass was likely the agency that was making additions to it. Lisa Reinecke stated that she has been trying to get access to the documents since they are the HARA now, it is important that there is an updated document available to the public. It was suggested that perhaps we can start a new document that is a live editable document instead of live google document because the VA has </w:t>
      </w:r>
      <w:r w:rsidR="005C16A1">
        <w:t>restrictions,</w:t>
      </w:r>
      <w:r>
        <w:t xml:space="preserve"> and they are not able to access the </w:t>
      </w:r>
      <w:r w:rsidR="005C16A1">
        <w:t>document.</w:t>
      </w:r>
    </w:p>
    <w:p w:rsidR="008C0734" w:rsidP="009E6013" w:rsidRDefault="00281716" w14:paraId="45CE3B5E" w14:textId="1AD10389">
      <w:pPr>
        <w:spacing w:before="240" w:line="240" w:lineRule="auto"/>
      </w:pPr>
      <w:r>
        <w:t>4</w:t>
      </w:r>
      <w:r w:rsidR="5609C5D3">
        <w:t xml:space="preserve">.           CE </w:t>
      </w:r>
      <w:r w:rsidR="00EE5F91">
        <w:t xml:space="preserve">August &amp; </w:t>
      </w:r>
      <w:r w:rsidR="71715C68">
        <w:t>September</w:t>
      </w:r>
      <w:r w:rsidR="5609C5D3">
        <w:t xml:space="preserve"> Report</w:t>
      </w:r>
      <w:r w:rsidR="009304B7">
        <w:t xml:space="preserve"> – Diolinda presented a new version of the BNL CE reports. This new version is now an excel spreadsheet instead of just being a word document. The excel sheet would include the previous months information compared to the new report. When presenting the report, Dan Skoglund asked the question if an individual was homeless in the spring, checked into the shelter and then checked out, that if they were to check in again in the fall would they be counted as a new addition to the list. Diolinda explained that yes, they would be added to the list again because if they left the shelter to be housed somewhere, they would be removed, but if they were to become homeless again and check into the shelter, they would be added to the BNL again. </w:t>
      </w:r>
      <w:r w:rsidR="003C61EE">
        <w:t xml:space="preserve">Dan Skoglund mentioned that he did not believe that these number on the report were accurate compared to what he has seen at the shelter. Diolinda explained that that statement is likely accurate when taking into consideration that there is not much engagement from the shelter with adding individuals to the BNL. Lisa Reinecke recommended taking the information from the Coordinated Entry report pulled from HMIS instead of taking the information from the BNL by filtering out the appropriate information to get the values. </w:t>
      </w:r>
      <w:r w:rsidR="005C16A1">
        <w:t xml:space="preserve">It was decided that any further discussion on this topic will happen during the next Data Committee Meeting. </w:t>
      </w:r>
    </w:p>
    <w:p w:rsidR="00BA7E08" w:rsidP="009E6013" w:rsidRDefault="00281716" w14:paraId="09940F50" w14:textId="0BF5FBA7">
      <w:pPr>
        <w:spacing w:before="240" w:line="240" w:lineRule="auto"/>
      </w:pPr>
      <w:r>
        <w:t>5</w:t>
      </w:r>
      <w:r w:rsidR="00965C38">
        <w:t>.</w:t>
      </w:r>
      <w:r w:rsidR="00BA7E08">
        <w:tab/>
      </w:r>
      <w:r w:rsidR="48F6A42B">
        <w:t>HARA Update</w:t>
      </w:r>
      <w:r w:rsidR="005C16A1">
        <w:t>- Lisa</w:t>
      </w:r>
      <w:r w:rsidR="003C61EE">
        <w:t xml:space="preserve"> Reinecke provided the group with a HARA update. Lisa states that the HPP funds have been allocated. Her staff have met with 21 homeless individuals to do an intake into their RRH program. In the month of October, True North spent $61,058.00 on Homeless Prevention clients. She also shared that so far in the month of October they have received 1,500 phone calls. </w:t>
      </w:r>
    </w:p>
    <w:p w:rsidR="00BC2EEF" w:rsidP="00073C99" w:rsidRDefault="00281716" w14:paraId="3DC7193E" w14:textId="19683C2B">
      <w:pPr>
        <w:spacing w:before="240" w:line="240" w:lineRule="auto"/>
      </w:pPr>
      <w:r>
        <w:t>6</w:t>
      </w:r>
      <w:r w:rsidR="00BC2EEF">
        <w:t xml:space="preserve">. </w:t>
      </w:r>
      <w:r w:rsidR="00BA7E08">
        <w:tab/>
      </w:r>
      <w:r w:rsidR="00BC2EEF">
        <w:t>New Business</w:t>
      </w:r>
      <w:r w:rsidR="005C16A1">
        <w:t xml:space="preserve">- It was suggested that the Coordinated Entry Committee invite local landlord to the meetings to attempt to mend relationships between the HARA and the landlords in the area. The landlord association was once included in the CoC but is no longer. It was determined to save this discussion for the Steering Committee to get more input. </w:t>
      </w:r>
    </w:p>
    <w:p w:rsidR="005C16A1" w:rsidP="00073C99" w:rsidRDefault="005C16A1" w14:paraId="0E478E38" w14:textId="4B87F9BE">
      <w:pPr>
        <w:spacing w:before="240" w:line="240" w:lineRule="auto"/>
      </w:pPr>
      <w:r>
        <w:tab/>
      </w:r>
      <w:r w:rsidR="005C16A1">
        <w:rPr/>
        <w:t xml:space="preserve">Dan Skoglund shared that there has been an influx of refugees at the shelter. </w:t>
      </w:r>
      <w:r w:rsidR="00EE58BC">
        <w:rPr/>
        <w:t xml:space="preserve">He was looking for any option or resources to share with these individuals. </w:t>
      </w:r>
      <w:r w:rsidR="005C16A1">
        <w:rPr/>
        <w:t xml:space="preserve">When </w:t>
      </w:r>
      <w:r w:rsidR="005C16A1">
        <w:rPr/>
        <w:t xml:space="preserve">attempting</w:t>
      </w:r>
      <w:r w:rsidR="005C16A1">
        <w:rPr/>
        <w:t xml:space="preserve"> to refer these individuals to services, he claims that they are not meeting the required criteria for </w:t>
      </w:r>
      <w:r w:rsidR="00EE58BC">
        <w:rPr/>
        <w:t>these programs</w:t>
      </w:r>
      <w:r w:rsidR="005C16A1">
        <w:rPr/>
        <w:t xml:space="preserve"> due to </w:t>
      </w:r>
      <w:r w:rsidR="00EE58BC">
        <w:rPr/>
        <w:t xml:space="preserve">either they do not currently have the right to work in this county, the country in which they fled from does not allow them to qualify for the services. And when trying to secure housing, they </w:t>
      </w:r>
      <w:r w:rsidR="00EE58BC">
        <w:rPr/>
        <w:t xml:space="preserve">can’t</w:t>
      </w:r>
      <w:r w:rsidR="00EE58BC">
        <w:rPr/>
        <w:t xml:space="preserve"> because they do not have a regular income. Angela Mayeaux asked if there was a sponsoring </w:t>
      </w:r>
      <w:r w:rsidR="7904314B">
        <w:rPr/>
        <w:t xml:space="preserve">agency</w:t>
      </w:r>
      <w:r w:rsidR="00EE58BC">
        <w:rPr/>
        <w:t xml:space="preserve"> which </w:t>
      </w:r>
      <w:r w:rsidR="00EE58BC">
        <w:rPr/>
        <w:t xml:space="preserve">assisted</w:t>
      </w:r>
      <w:r w:rsidR="00EE58BC">
        <w:rPr/>
        <w:t xml:space="preserve"> with getting them up here from Central America. Dan </w:t>
      </w:r>
      <w:r w:rsidR="00EE58BC">
        <w:rPr/>
        <w:t xml:space="preserve">stated</w:t>
      </w:r>
      <w:r w:rsidR="00EE58BC">
        <w:rPr/>
        <w:t xml:space="preserve"> he was unsure. </w:t>
      </w:r>
    </w:p>
    <w:p w:rsidR="004D17AC" w:rsidP="00073C99" w:rsidRDefault="00281716" w14:paraId="1EF47C95" w14:textId="154848D8">
      <w:pPr>
        <w:spacing w:before="240" w:line="240" w:lineRule="auto"/>
      </w:pPr>
      <w:r>
        <w:t>7</w:t>
      </w:r>
      <w:r w:rsidR="00BA7E08">
        <w:t>.</w:t>
      </w:r>
      <w:r w:rsidR="00BA7E08">
        <w:tab/>
      </w:r>
      <w:r w:rsidR="00073C99">
        <w:t>Adjournment</w:t>
      </w:r>
      <w:r w:rsidR="00EE58BC">
        <w:t xml:space="preserve"> – 2:40pm </w:t>
      </w:r>
    </w:p>
    <w:sectPr w:rsidR="004D17AC">
      <w:footerReference w:type="default" r:id="rId9"/>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5195" w:rsidRDefault="003B5195" w14:paraId="08ECCC7A" w14:textId="77777777">
      <w:pPr>
        <w:spacing w:after="0" w:line="240" w:lineRule="auto"/>
      </w:pPr>
      <w:r>
        <w:separator/>
      </w:r>
    </w:p>
  </w:endnote>
  <w:endnote w:type="continuationSeparator" w:id="0">
    <w:p w:rsidR="003B5195" w:rsidRDefault="003B5195" w14:paraId="1708C0DA" w14:textId="77777777">
      <w:pPr>
        <w:spacing w:after="0" w:line="240" w:lineRule="auto"/>
      </w:pPr>
      <w:r>
        <w:continuationSeparator/>
      </w:r>
    </w:p>
  </w:endnote>
  <w:endnote w:type="continuationNotice" w:id="1">
    <w:p w:rsidR="003B5195" w:rsidRDefault="003B5195" w14:paraId="064ACF1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7AC" w:rsidRDefault="00F524D1" w14:paraId="19204311" w14:textId="04E0E27D">
    <w:pPr>
      <w:pStyle w:val="Footer"/>
      <w:tabs>
        <w:tab w:val="clear" w:pos="4680"/>
        <w:tab w:val="clear" w:pos="9360"/>
        <w:tab w:val="center" w:pos="4320"/>
      </w:tabs>
    </w:pPr>
    <w:r>
      <w:t>Coordinated Entry</w:t>
    </w:r>
    <w:r w:rsidR="0014165E">
      <w:t xml:space="preserve"> </w:t>
    </w:r>
    <w:r w:rsidR="00281716">
      <w:t>October</w:t>
    </w:r>
    <w:r w:rsidR="008C0734">
      <w:t xml:space="preserve"> </w:t>
    </w:r>
    <w:r w:rsidR="00281716">
      <w:t>25</w:t>
    </w:r>
    <w:r w:rsidR="008C0734">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5195" w:rsidRDefault="003B5195" w14:paraId="07977259" w14:textId="77777777">
      <w:pPr>
        <w:spacing w:after="0" w:line="240" w:lineRule="auto"/>
      </w:pPr>
      <w:r>
        <w:separator/>
      </w:r>
    </w:p>
  </w:footnote>
  <w:footnote w:type="continuationSeparator" w:id="0">
    <w:p w:rsidR="003B5195" w:rsidRDefault="003B5195" w14:paraId="25235133" w14:textId="77777777">
      <w:pPr>
        <w:spacing w:after="0" w:line="240" w:lineRule="auto"/>
      </w:pPr>
      <w:r>
        <w:continuationSeparator/>
      </w:r>
    </w:p>
  </w:footnote>
  <w:footnote w:type="continuationNotice" w:id="1">
    <w:p w:rsidR="003B5195" w:rsidRDefault="003B5195" w14:paraId="23AEEA8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17B"/>
    <w:multiLevelType w:val="hybridMultilevel"/>
    <w:tmpl w:val="8708A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4642"/>
    <w:multiLevelType w:val="hybridMultilevel"/>
    <w:tmpl w:val="0AF84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213D"/>
    <w:multiLevelType w:val="hybridMultilevel"/>
    <w:tmpl w:val="6E4239B2"/>
    <w:lvl w:ilvl="0" w:tplc="351A9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D5235"/>
    <w:multiLevelType w:val="hybridMultilevel"/>
    <w:tmpl w:val="F684CE76"/>
    <w:lvl w:ilvl="0" w:tplc="2436A5E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1854A0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280725F"/>
    <w:multiLevelType w:val="multilevel"/>
    <w:tmpl w:val="107C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E51352"/>
    <w:multiLevelType w:val="multilevel"/>
    <w:tmpl w:val="CB16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D00A4"/>
    <w:multiLevelType w:val="hybridMultilevel"/>
    <w:tmpl w:val="A6FEF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67F2C"/>
    <w:multiLevelType w:val="hybridMultilevel"/>
    <w:tmpl w:val="2DC2EE66"/>
    <w:lvl w:ilvl="0" w:tplc="BC84A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8963F7"/>
    <w:multiLevelType w:val="hybridMultilevel"/>
    <w:tmpl w:val="6B8A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C18B2"/>
    <w:multiLevelType w:val="hybridMultilevel"/>
    <w:tmpl w:val="3B024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537E4"/>
    <w:multiLevelType w:val="hybridMultilevel"/>
    <w:tmpl w:val="424E1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81EA7"/>
    <w:multiLevelType w:val="multilevel"/>
    <w:tmpl w:val="9D844F04"/>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717C6180"/>
    <w:multiLevelType w:val="hybridMultilevel"/>
    <w:tmpl w:val="101C7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82A56"/>
    <w:multiLevelType w:val="multilevel"/>
    <w:tmpl w:val="D55E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276A00"/>
    <w:multiLevelType w:val="hybridMultilevel"/>
    <w:tmpl w:val="9B464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528664">
    <w:abstractNumId w:val="6"/>
  </w:num>
  <w:num w:numId="2" w16cid:durableId="779497285">
    <w:abstractNumId w:val="14"/>
  </w:num>
  <w:num w:numId="3" w16cid:durableId="1996762549">
    <w:abstractNumId w:val="5"/>
  </w:num>
  <w:num w:numId="4" w16cid:durableId="453406255">
    <w:abstractNumId w:val="12"/>
  </w:num>
  <w:num w:numId="5" w16cid:durableId="341587263">
    <w:abstractNumId w:val="2"/>
  </w:num>
  <w:num w:numId="6" w16cid:durableId="92937960">
    <w:abstractNumId w:val="13"/>
  </w:num>
  <w:num w:numId="7" w16cid:durableId="1769688923">
    <w:abstractNumId w:val="8"/>
  </w:num>
  <w:num w:numId="8" w16cid:durableId="1713534939">
    <w:abstractNumId w:val="11"/>
  </w:num>
  <w:num w:numId="9" w16cid:durableId="1338844299">
    <w:abstractNumId w:val="3"/>
  </w:num>
  <w:num w:numId="10" w16cid:durableId="1703824640">
    <w:abstractNumId w:val="15"/>
  </w:num>
  <w:num w:numId="11" w16cid:durableId="1111121365">
    <w:abstractNumId w:val="0"/>
  </w:num>
  <w:num w:numId="12" w16cid:durableId="1234509360">
    <w:abstractNumId w:val="4"/>
  </w:num>
  <w:num w:numId="13" w16cid:durableId="638144982">
    <w:abstractNumId w:val="9"/>
  </w:num>
  <w:num w:numId="14" w16cid:durableId="666398176">
    <w:abstractNumId w:val="1"/>
  </w:num>
  <w:num w:numId="15" w16cid:durableId="471825984">
    <w:abstractNumId w:val="10"/>
  </w:num>
  <w:num w:numId="16" w16cid:durableId="148898246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D1"/>
    <w:rsid w:val="000102C3"/>
    <w:rsid w:val="00012DCA"/>
    <w:rsid w:val="00023830"/>
    <w:rsid w:val="000518F7"/>
    <w:rsid w:val="00073C99"/>
    <w:rsid w:val="000759F0"/>
    <w:rsid w:val="00084DBD"/>
    <w:rsid w:val="00091018"/>
    <w:rsid w:val="00094363"/>
    <w:rsid w:val="0009652D"/>
    <w:rsid w:val="000C1CAF"/>
    <w:rsid w:val="000C3C72"/>
    <w:rsid w:val="000C47E9"/>
    <w:rsid w:val="000D267F"/>
    <w:rsid w:val="000D4348"/>
    <w:rsid w:val="000D78CD"/>
    <w:rsid w:val="0014165E"/>
    <w:rsid w:val="001454F0"/>
    <w:rsid w:val="00163365"/>
    <w:rsid w:val="001633F6"/>
    <w:rsid w:val="0017791F"/>
    <w:rsid w:val="00183C70"/>
    <w:rsid w:val="00192848"/>
    <w:rsid w:val="00194FAB"/>
    <w:rsid w:val="00195F61"/>
    <w:rsid w:val="001B138D"/>
    <w:rsid w:val="001D5A0C"/>
    <w:rsid w:val="001E27DC"/>
    <w:rsid w:val="00200035"/>
    <w:rsid w:val="0020782C"/>
    <w:rsid w:val="00211BAC"/>
    <w:rsid w:val="00214769"/>
    <w:rsid w:val="002545B0"/>
    <w:rsid w:val="00254CB6"/>
    <w:rsid w:val="00262BEB"/>
    <w:rsid w:val="002720E7"/>
    <w:rsid w:val="00281716"/>
    <w:rsid w:val="00287569"/>
    <w:rsid w:val="00291C4B"/>
    <w:rsid w:val="002950BB"/>
    <w:rsid w:val="00296B7C"/>
    <w:rsid w:val="002A7720"/>
    <w:rsid w:val="002B5B4A"/>
    <w:rsid w:val="002D2005"/>
    <w:rsid w:val="002E1984"/>
    <w:rsid w:val="002E2511"/>
    <w:rsid w:val="002F0A71"/>
    <w:rsid w:val="003274C8"/>
    <w:rsid w:val="00332146"/>
    <w:rsid w:val="00342C03"/>
    <w:rsid w:val="00361100"/>
    <w:rsid w:val="00362CE2"/>
    <w:rsid w:val="00363BF4"/>
    <w:rsid w:val="0036507D"/>
    <w:rsid w:val="003716B1"/>
    <w:rsid w:val="00371CE8"/>
    <w:rsid w:val="003720F4"/>
    <w:rsid w:val="0037649C"/>
    <w:rsid w:val="003911BA"/>
    <w:rsid w:val="003B5195"/>
    <w:rsid w:val="003C19B0"/>
    <w:rsid w:val="003C61EE"/>
    <w:rsid w:val="003C74E6"/>
    <w:rsid w:val="003D1D95"/>
    <w:rsid w:val="003D4EC6"/>
    <w:rsid w:val="003E4ACE"/>
    <w:rsid w:val="003E5E80"/>
    <w:rsid w:val="003F2055"/>
    <w:rsid w:val="003F7F11"/>
    <w:rsid w:val="0040550B"/>
    <w:rsid w:val="00405937"/>
    <w:rsid w:val="00407B95"/>
    <w:rsid w:val="00413236"/>
    <w:rsid w:val="00422977"/>
    <w:rsid w:val="004359B8"/>
    <w:rsid w:val="004412CC"/>
    <w:rsid w:val="00447912"/>
    <w:rsid w:val="00467A31"/>
    <w:rsid w:val="00477B88"/>
    <w:rsid w:val="00483229"/>
    <w:rsid w:val="00494841"/>
    <w:rsid w:val="004B01C1"/>
    <w:rsid w:val="004D17AC"/>
    <w:rsid w:val="004F5ADF"/>
    <w:rsid w:val="00503524"/>
    <w:rsid w:val="005041B2"/>
    <w:rsid w:val="0054305A"/>
    <w:rsid w:val="00583D2B"/>
    <w:rsid w:val="00585713"/>
    <w:rsid w:val="005A39C1"/>
    <w:rsid w:val="005C16A1"/>
    <w:rsid w:val="005E396A"/>
    <w:rsid w:val="005F5704"/>
    <w:rsid w:val="005F5AB3"/>
    <w:rsid w:val="005F76B2"/>
    <w:rsid w:val="00611C64"/>
    <w:rsid w:val="0061610F"/>
    <w:rsid w:val="00616A4F"/>
    <w:rsid w:val="00624430"/>
    <w:rsid w:val="0065148A"/>
    <w:rsid w:val="006559BB"/>
    <w:rsid w:val="0065728A"/>
    <w:rsid w:val="0066201F"/>
    <w:rsid w:val="00662E6B"/>
    <w:rsid w:val="00682F73"/>
    <w:rsid w:val="006836EB"/>
    <w:rsid w:val="00687F67"/>
    <w:rsid w:val="0069303A"/>
    <w:rsid w:val="006B6975"/>
    <w:rsid w:val="006B6F71"/>
    <w:rsid w:val="006C04FB"/>
    <w:rsid w:val="006E2394"/>
    <w:rsid w:val="006E610D"/>
    <w:rsid w:val="006F1629"/>
    <w:rsid w:val="00700BD2"/>
    <w:rsid w:val="007021C0"/>
    <w:rsid w:val="00710CB4"/>
    <w:rsid w:val="00711309"/>
    <w:rsid w:val="00717AF6"/>
    <w:rsid w:val="007272A1"/>
    <w:rsid w:val="00761F51"/>
    <w:rsid w:val="00777EAE"/>
    <w:rsid w:val="00783745"/>
    <w:rsid w:val="00794139"/>
    <w:rsid w:val="007B7AC5"/>
    <w:rsid w:val="007E1489"/>
    <w:rsid w:val="007E51C5"/>
    <w:rsid w:val="007F6DD4"/>
    <w:rsid w:val="00804D36"/>
    <w:rsid w:val="008059A1"/>
    <w:rsid w:val="00817DA4"/>
    <w:rsid w:val="00874BDD"/>
    <w:rsid w:val="00884F90"/>
    <w:rsid w:val="008916B9"/>
    <w:rsid w:val="0089652C"/>
    <w:rsid w:val="008A5F71"/>
    <w:rsid w:val="008B56C4"/>
    <w:rsid w:val="008C0734"/>
    <w:rsid w:val="008D53FE"/>
    <w:rsid w:val="008E29DB"/>
    <w:rsid w:val="008E5895"/>
    <w:rsid w:val="009125A2"/>
    <w:rsid w:val="00914031"/>
    <w:rsid w:val="009240E9"/>
    <w:rsid w:val="0092526A"/>
    <w:rsid w:val="009304B7"/>
    <w:rsid w:val="00965C38"/>
    <w:rsid w:val="00967E21"/>
    <w:rsid w:val="00990E7C"/>
    <w:rsid w:val="009932F4"/>
    <w:rsid w:val="009A09E1"/>
    <w:rsid w:val="009B02BF"/>
    <w:rsid w:val="009C2CF2"/>
    <w:rsid w:val="009C7606"/>
    <w:rsid w:val="009D17F0"/>
    <w:rsid w:val="009E4225"/>
    <w:rsid w:val="009E6013"/>
    <w:rsid w:val="009F3026"/>
    <w:rsid w:val="009F450A"/>
    <w:rsid w:val="009F6FEA"/>
    <w:rsid w:val="00A0588A"/>
    <w:rsid w:val="00A22988"/>
    <w:rsid w:val="00A74F50"/>
    <w:rsid w:val="00A75A5A"/>
    <w:rsid w:val="00A840F4"/>
    <w:rsid w:val="00A91D5E"/>
    <w:rsid w:val="00A960A4"/>
    <w:rsid w:val="00A96A67"/>
    <w:rsid w:val="00AA30EB"/>
    <w:rsid w:val="00AB7C5C"/>
    <w:rsid w:val="00AC22B8"/>
    <w:rsid w:val="00AD1DAD"/>
    <w:rsid w:val="00AE6716"/>
    <w:rsid w:val="00AF2261"/>
    <w:rsid w:val="00AF375C"/>
    <w:rsid w:val="00AF7FCB"/>
    <w:rsid w:val="00B0655E"/>
    <w:rsid w:val="00B36BF7"/>
    <w:rsid w:val="00B4111A"/>
    <w:rsid w:val="00B46704"/>
    <w:rsid w:val="00B818D9"/>
    <w:rsid w:val="00B91BAF"/>
    <w:rsid w:val="00B93F7A"/>
    <w:rsid w:val="00BA3EFC"/>
    <w:rsid w:val="00BA7E08"/>
    <w:rsid w:val="00BB05B9"/>
    <w:rsid w:val="00BB0D4F"/>
    <w:rsid w:val="00BC2EEF"/>
    <w:rsid w:val="00BD2166"/>
    <w:rsid w:val="00BD7485"/>
    <w:rsid w:val="00BE33C5"/>
    <w:rsid w:val="00BE3C05"/>
    <w:rsid w:val="00BE6EEA"/>
    <w:rsid w:val="00BE7921"/>
    <w:rsid w:val="00BF1677"/>
    <w:rsid w:val="00BF71A9"/>
    <w:rsid w:val="00BF7637"/>
    <w:rsid w:val="00C235B9"/>
    <w:rsid w:val="00C2374D"/>
    <w:rsid w:val="00C2642E"/>
    <w:rsid w:val="00C26BC9"/>
    <w:rsid w:val="00C32BA5"/>
    <w:rsid w:val="00C34455"/>
    <w:rsid w:val="00C73708"/>
    <w:rsid w:val="00C82E7E"/>
    <w:rsid w:val="00CB2EB0"/>
    <w:rsid w:val="00CE3754"/>
    <w:rsid w:val="00D16D33"/>
    <w:rsid w:val="00D3396B"/>
    <w:rsid w:val="00D408CE"/>
    <w:rsid w:val="00D56F25"/>
    <w:rsid w:val="00D6003C"/>
    <w:rsid w:val="00D64F6F"/>
    <w:rsid w:val="00D764D7"/>
    <w:rsid w:val="00DA2659"/>
    <w:rsid w:val="00DB64F5"/>
    <w:rsid w:val="00DB6A64"/>
    <w:rsid w:val="00DB6CDD"/>
    <w:rsid w:val="00DB761B"/>
    <w:rsid w:val="00DC321E"/>
    <w:rsid w:val="00DC4F81"/>
    <w:rsid w:val="00DC7BE7"/>
    <w:rsid w:val="00DD0828"/>
    <w:rsid w:val="00DD5603"/>
    <w:rsid w:val="00DE038A"/>
    <w:rsid w:val="00DE0D12"/>
    <w:rsid w:val="00DE1923"/>
    <w:rsid w:val="00DF234C"/>
    <w:rsid w:val="00E033DE"/>
    <w:rsid w:val="00E046E8"/>
    <w:rsid w:val="00E25CA0"/>
    <w:rsid w:val="00E367BF"/>
    <w:rsid w:val="00E436A1"/>
    <w:rsid w:val="00E60144"/>
    <w:rsid w:val="00E6780A"/>
    <w:rsid w:val="00E9727A"/>
    <w:rsid w:val="00EA6CBB"/>
    <w:rsid w:val="00EB6020"/>
    <w:rsid w:val="00ED3D0D"/>
    <w:rsid w:val="00ED668E"/>
    <w:rsid w:val="00EE2670"/>
    <w:rsid w:val="00EE58BC"/>
    <w:rsid w:val="00EE5F91"/>
    <w:rsid w:val="00F12440"/>
    <w:rsid w:val="00F20999"/>
    <w:rsid w:val="00F30950"/>
    <w:rsid w:val="00F32B40"/>
    <w:rsid w:val="00F32B4A"/>
    <w:rsid w:val="00F338E9"/>
    <w:rsid w:val="00F524D1"/>
    <w:rsid w:val="00F61E81"/>
    <w:rsid w:val="00F82AE6"/>
    <w:rsid w:val="00F87F7F"/>
    <w:rsid w:val="00F9099B"/>
    <w:rsid w:val="00F90B12"/>
    <w:rsid w:val="00F9708B"/>
    <w:rsid w:val="00FA3CDB"/>
    <w:rsid w:val="00FB0331"/>
    <w:rsid w:val="01A2E105"/>
    <w:rsid w:val="02AFEF04"/>
    <w:rsid w:val="05486A25"/>
    <w:rsid w:val="080ACFEE"/>
    <w:rsid w:val="0D371245"/>
    <w:rsid w:val="154B1875"/>
    <w:rsid w:val="17B19D98"/>
    <w:rsid w:val="18D46B60"/>
    <w:rsid w:val="20A1184F"/>
    <w:rsid w:val="27BBA8B9"/>
    <w:rsid w:val="2BAE3080"/>
    <w:rsid w:val="300A03BA"/>
    <w:rsid w:val="3084E7BB"/>
    <w:rsid w:val="314E7758"/>
    <w:rsid w:val="3377F222"/>
    <w:rsid w:val="38E23404"/>
    <w:rsid w:val="3A70BB05"/>
    <w:rsid w:val="3B1901CC"/>
    <w:rsid w:val="404A232D"/>
    <w:rsid w:val="4241A082"/>
    <w:rsid w:val="435324FB"/>
    <w:rsid w:val="43960372"/>
    <w:rsid w:val="43C18FCB"/>
    <w:rsid w:val="46CDA434"/>
    <w:rsid w:val="48F6A42B"/>
    <w:rsid w:val="4A228A0C"/>
    <w:rsid w:val="4BA11557"/>
    <w:rsid w:val="4C171B04"/>
    <w:rsid w:val="4E2BB88B"/>
    <w:rsid w:val="4E5B8582"/>
    <w:rsid w:val="4E72A2B9"/>
    <w:rsid w:val="52B7C39C"/>
    <w:rsid w:val="5609C5D3"/>
    <w:rsid w:val="56395AD8"/>
    <w:rsid w:val="57795091"/>
    <w:rsid w:val="59967310"/>
    <w:rsid w:val="5A991122"/>
    <w:rsid w:val="5AB324DF"/>
    <w:rsid w:val="5F197985"/>
    <w:rsid w:val="6029C871"/>
    <w:rsid w:val="661F8DA0"/>
    <w:rsid w:val="68A37B93"/>
    <w:rsid w:val="69572E62"/>
    <w:rsid w:val="6FFD0CC3"/>
    <w:rsid w:val="71715C68"/>
    <w:rsid w:val="7190063A"/>
    <w:rsid w:val="7237B0D9"/>
    <w:rsid w:val="746660DA"/>
    <w:rsid w:val="78260CDE"/>
    <w:rsid w:val="7904314B"/>
    <w:rsid w:val="7932613B"/>
    <w:rsid w:val="7B530C9D"/>
    <w:rsid w:val="7BC9D0D3"/>
    <w:rsid w:val="7C594A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A43C"/>
  <w15:chartTrackingRefBased/>
  <w15:docId w15:val="{B45C3B7A-EEF9-45F1-907B-A9A2D4B442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24D1"/>
  </w:style>
  <w:style w:type="paragraph" w:styleId="Heading1">
    <w:name w:val="heading 1"/>
    <w:basedOn w:val="Normal"/>
    <w:next w:val="Normal"/>
    <w:link w:val="Heading1Char"/>
    <w:uiPriority w:val="9"/>
    <w:qFormat/>
    <w:rsid w:val="00B0655E"/>
    <w:pPr>
      <w:keepNext/>
      <w:keepLines/>
      <w:numPr>
        <w:numId w:val="12"/>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655E"/>
    <w:pPr>
      <w:keepNext/>
      <w:keepLines/>
      <w:numPr>
        <w:ilvl w:val="1"/>
        <w:numId w:val="12"/>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655E"/>
    <w:pPr>
      <w:keepNext/>
      <w:keepLines/>
      <w:numPr>
        <w:ilvl w:val="2"/>
        <w:numId w:val="12"/>
      </w:numPr>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0655E"/>
    <w:pPr>
      <w:keepNext/>
      <w:keepLines/>
      <w:numPr>
        <w:ilvl w:val="3"/>
        <w:numId w:val="12"/>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0655E"/>
    <w:pPr>
      <w:keepNext/>
      <w:keepLines/>
      <w:numPr>
        <w:ilvl w:val="4"/>
        <w:numId w:val="12"/>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0655E"/>
    <w:pPr>
      <w:keepNext/>
      <w:keepLines/>
      <w:numPr>
        <w:ilvl w:val="5"/>
        <w:numId w:val="12"/>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B0655E"/>
    <w:pPr>
      <w:keepNext/>
      <w:keepLines/>
      <w:numPr>
        <w:ilvl w:val="6"/>
        <w:numId w:val="12"/>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B0655E"/>
    <w:pPr>
      <w:keepNext/>
      <w:keepLines/>
      <w:numPr>
        <w:ilvl w:val="7"/>
        <w:numId w:val="12"/>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655E"/>
    <w:pPr>
      <w:keepNext/>
      <w:keepLines/>
      <w:numPr>
        <w:ilvl w:val="8"/>
        <w:numId w:val="12"/>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F524D1"/>
    <w:pPr>
      <w:tabs>
        <w:tab w:val="center" w:pos="4680"/>
        <w:tab w:val="right" w:pos="9360"/>
      </w:tabs>
      <w:spacing w:after="0" w:line="240" w:lineRule="auto"/>
    </w:pPr>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rsid w:val="00F524D1"/>
    <w:rPr>
      <w:rFonts w:ascii="Times New Roman" w:hAnsi="Times New Roman" w:eastAsia="Times New Roman" w:cs="Times New Roman"/>
      <w:sz w:val="24"/>
      <w:szCs w:val="24"/>
    </w:rPr>
  </w:style>
  <w:style w:type="paragraph" w:styleId="ListParagraph">
    <w:name w:val="List Paragraph"/>
    <w:basedOn w:val="Normal"/>
    <w:uiPriority w:val="34"/>
    <w:qFormat/>
    <w:rsid w:val="00F524D1"/>
    <w:pPr>
      <w:ind w:left="720"/>
      <w:contextualSpacing/>
    </w:pPr>
  </w:style>
  <w:style w:type="paragraph" w:styleId="Header">
    <w:name w:val="header"/>
    <w:basedOn w:val="Normal"/>
    <w:link w:val="HeaderChar"/>
    <w:uiPriority w:val="99"/>
    <w:unhideWhenUsed/>
    <w:rsid w:val="00ED3D0D"/>
    <w:pPr>
      <w:tabs>
        <w:tab w:val="center" w:pos="4680"/>
        <w:tab w:val="right" w:pos="9360"/>
      </w:tabs>
      <w:spacing w:after="0" w:line="240" w:lineRule="auto"/>
    </w:pPr>
  </w:style>
  <w:style w:type="character" w:styleId="HeaderChar" w:customStyle="1">
    <w:name w:val="Header Char"/>
    <w:basedOn w:val="DefaultParagraphFont"/>
    <w:link w:val="Header"/>
    <w:uiPriority w:val="99"/>
    <w:rsid w:val="00ED3D0D"/>
  </w:style>
  <w:style w:type="character" w:styleId="Heading1Char" w:customStyle="1">
    <w:name w:val="Heading 1 Char"/>
    <w:basedOn w:val="DefaultParagraphFont"/>
    <w:link w:val="Heading1"/>
    <w:uiPriority w:val="9"/>
    <w:rsid w:val="00B0655E"/>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B0655E"/>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B0655E"/>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B0655E"/>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B0655E"/>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B0655E"/>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B0655E"/>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B0655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B0655E"/>
    <w:rPr>
      <w:rFonts w:asciiTheme="majorHAnsi" w:hAnsiTheme="majorHAnsi" w:eastAsiaTheme="majorEastAsia" w:cstheme="majorBidi"/>
      <w:i/>
      <w:iCs/>
      <w:color w:val="272727" w:themeColor="text1" w:themeTint="D8"/>
      <w:sz w:val="21"/>
      <w:szCs w:val="21"/>
    </w:rPr>
  </w:style>
  <w:style w:type="character" w:styleId="Hyperlink">
    <w:name w:val="Hyperlink"/>
    <w:basedOn w:val="DefaultParagraphFont"/>
    <w:uiPriority w:val="99"/>
    <w:unhideWhenUsed/>
    <w:rsid w:val="009F450A"/>
    <w:rPr>
      <w:color w:val="0563C1" w:themeColor="hyperlink"/>
      <w:u w:val="single"/>
    </w:rPr>
  </w:style>
  <w:style w:type="character" w:styleId="UnresolvedMention">
    <w:name w:val="Unresolved Mention"/>
    <w:basedOn w:val="DefaultParagraphFont"/>
    <w:uiPriority w:val="99"/>
    <w:semiHidden/>
    <w:unhideWhenUsed/>
    <w:rsid w:val="009F4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F8FA0-EBF9-4206-B522-D3366BA254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Trinity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Alicia Cox</dc:creator>
  <keywords/>
  <dc:description/>
  <lastModifiedBy>Diolinda Sali</lastModifiedBy>
  <revision>5</revision>
  <dcterms:created xsi:type="dcterms:W3CDTF">2023-10-25T20:49:00.0000000Z</dcterms:created>
  <dcterms:modified xsi:type="dcterms:W3CDTF">2023-10-26T14:13:19.2803157Z</dcterms:modified>
</coreProperties>
</file>