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3EE6BF21" w14:textId="44F5D509" w:rsidR="003274C8" w:rsidRPr="00E04195" w:rsidRDefault="003E5E80" w:rsidP="003274C8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April 26</w:t>
      </w:r>
      <w:r w:rsidR="003274C8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</w:t>
      </w:r>
      <w:r w:rsidR="003F7F11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  <w:r w:rsidR="003274C8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15C4648" w14:textId="3A97F50A" w:rsidR="00F524D1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00B4400C">
        <w:trPr>
          <w:trHeight w:val="278"/>
        </w:trPr>
        <w:tc>
          <w:tcPr>
            <w:tcW w:w="2430" w:type="dxa"/>
            <w:shd w:val="pct20" w:color="auto" w:fill="FFFFFF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pct20" w:color="auto" w:fill="FFFFFF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pct20" w:color="auto" w:fill="FFFFFF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1175A23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F5B96D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7E9D22BB" w:rsidR="00F524D1" w:rsidRPr="00E04195" w:rsidRDefault="003274C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Shaunna Turner</w:t>
            </w:r>
            <w:r w:rsidR="00F524D1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344A055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BBCE39" w14:textId="4E94841F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694ABB3F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8DE4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Dan Moran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HMIS Administrator</w:t>
            </w:r>
          </w:p>
        </w:tc>
        <w:tc>
          <w:tcPr>
            <w:tcW w:w="1080" w:type="dxa"/>
            <w:vAlign w:val="center"/>
          </w:tcPr>
          <w:p w14:paraId="6A5BF031" w14:textId="329D76EC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A8AC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58C925A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94DF3F" w14:textId="02AE068A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E232F1" w14:textId="5DE8178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23CC0608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693D905B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59ADE1D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879781" w14:textId="2BDB36B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1B58C28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9D7E40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EB22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13CEC57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AB6BF1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026818E5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Mike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Baauw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0D485D2" w14:textId="6A54B44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289EFE" w14:textId="7E79A4B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1E81" w:rsidRPr="00E04195" w14:paraId="5E6BBD63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33B1003" w14:textId="3621576C" w:rsidR="00F61E81" w:rsidRPr="00E04195" w:rsidRDefault="003274C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AED1A1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9818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2846F4BE" w14:textId="77777777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</w:p>
    <w:p w14:paraId="4527E687" w14:textId="5483A89F" w:rsidR="00073C99" w:rsidRDefault="00073C99" w:rsidP="00073C99">
      <w:pPr>
        <w:spacing w:before="240" w:line="240" w:lineRule="auto"/>
      </w:pPr>
      <w:r>
        <w:t>2.</w:t>
      </w:r>
      <w:r>
        <w:tab/>
        <w:t>Appr</w:t>
      </w:r>
      <w:r w:rsidR="0014165E">
        <w:t xml:space="preserve">oval of </w:t>
      </w:r>
      <w:r w:rsidR="003E5E80">
        <w:t>March</w:t>
      </w:r>
      <w:r w:rsidR="0014165E">
        <w:t xml:space="preserve"> Minutes</w:t>
      </w:r>
    </w:p>
    <w:p w14:paraId="07071D5A" w14:textId="68997C38" w:rsidR="003274C8" w:rsidRDefault="00073C99" w:rsidP="00073C99">
      <w:pPr>
        <w:spacing w:before="240" w:line="240" w:lineRule="auto"/>
      </w:pPr>
      <w:r>
        <w:t>3.</w:t>
      </w:r>
      <w:r>
        <w:tab/>
      </w:r>
      <w:r w:rsidR="003E5E80">
        <w:t>CES-MOU</w:t>
      </w:r>
    </w:p>
    <w:p w14:paraId="7CC6D212" w14:textId="176F19C7" w:rsidR="00073C99" w:rsidRDefault="001454F0" w:rsidP="00073C99">
      <w:pPr>
        <w:spacing w:before="240" w:line="240" w:lineRule="auto"/>
      </w:pPr>
      <w:r>
        <w:t>4</w:t>
      </w:r>
      <w:r w:rsidR="00073C99">
        <w:t>.</w:t>
      </w:r>
      <w:r w:rsidR="00073C99">
        <w:tab/>
        <w:t>Reports from Committees</w:t>
      </w:r>
    </w:p>
    <w:p w14:paraId="7275F206" w14:textId="3F3881A6" w:rsidR="00073C99" w:rsidRDefault="00611C64" w:rsidP="00611C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</w:p>
    <w:p w14:paraId="31D2C931" w14:textId="4DF41A70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 Veterans and PSH lists.</w:t>
      </w:r>
    </w:p>
    <w:p w14:paraId="3DC7193E" w14:textId="6BD5FC5D" w:rsidR="00BC2EEF" w:rsidRDefault="003274C8" w:rsidP="00073C99">
      <w:pPr>
        <w:spacing w:before="240" w:line="240" w:lineRule="auto"/>
      </w:pPr>
      <w:r>
        <w:t>6</w:t>
      </w:r>
      <w:r w:rsidR="00BC2EEF">
        <w:t xml:space="preserve">. </w:t>
      </w:r>
      <w:r w:rsidR="00BC2EEF">
        <w:tab/>
        <w:t>New Business</w:t>
      </w:r>
    </w:p>
    <w:p w14:paraId="1EF47C95" w14:textId="7369F901" w:rsidR="008266F7" w:rsidRDefault="003274C8" w:rsidP="00073C99">
      <w:pPr>
        <w:spacing w:before="240" w:line="240" w:lineRule="auto"/>
      </w:pPr>
      <w:r>
        <w:t>7</w:t>
      </w:r>
      <w:r w:rsidR="00BC2EEF">
        <w:t>.</w:t>
      </w:r>
      <w:r w:rsidR="00073C99">
        <w:tab/>
        <w:t>Adjournment</w:t>
      </w:r>
    </w:p>
    <w:sectPr w:rsidR="008266F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0946DBEF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 Agenda</w:t>
    </w:r>
    <w:r w:rsidR="0014165E">
      <w:t xml:space="preserve"> </w:t>
    </w:r>
    <w:r w:rsidR="003E5E80">
      <w:t>April 26</w:t>
    </w:r>
    <w:r w:rsidR="009240E9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47E9"/>
    <w:rsid w:val="000D267F"/>
    <w:rsid w:val="000D4348"/>
    <w:rsid w:val="000D78CD"/>
    <w:rsid w:val="0014165E"/>
    <w:rsid w:val="001454F0"/>
    <w:rsid w:val="001633F6"/>
    <w:rsid w:val="0017791F"/>
    <w:rsid w:val="00183C70"/>
    <w:rsid w:val="00192848"/>
    <w:rsid w:val="00194FAB"/>
    <w:rsid w:val="001D5A0C"/>
    <w:rsid w:val="00211BAC"/>
    <w:rsid w:val="002545B0"/>
    <w:rsid w:val="00262BEB"/>
    <w:rsid w:val="002720E7"/>
    <w:rsid w:val="00291C4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E5E80"/>
    <w:rsid w:val="003F2055"/>
    <w:rsid w:val="003F7F11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F5ADF"/>
    <w:rsid w:val="005041B2"/>
    <w:rsid w:val="0054305A"/>
    <w:rsid w:val="00583D2B"/>
    <w:rsid w:val="005A39C1"/>
    <w:rsid w:val="005E396A"/>
    <w:rsid w:val="005F5704"/>
    <w:rsid w:val="005F5AB3"/>
    <w:rsid w:val="005F76B2"/>
    <w:rsid w:val="00611C64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10CB4"/>
    <w:rsid w:val="00711309"/>
    <w:rsid w:val="00717AF6"/>
    <w:rsid w:val="007272A1"/>
    <w:rsid w:val="00761F51"/>
    <w:rsid w:val="00777EAE"/>
    <w:rsid w:val="00794139"/>
    <w:rsid w:val="007E1489"/>
    <w:rsid w:val="007F6DD4"/>
    <w:rsid w:val="00804D36"/>
    <w:rsid w:val="008059A1"/>
    <w:rsid w:val="00817DA4"/>
    <w:rsid w:val="00874BDD"/>
    <w:rsid w:val="00884F90"/>
    <w:rsid w:val="008916B9"/>
    <w:rsid w:val="0089652C"/>
    <w:rsid w:val="008D53FE"/>
    <w:rsid w:val="008E29DB"/>
    <w:rsid w:val="008E5895"/>
    <w:rsid w:val="009125A2"/>
    <w:rsid w:val="00914031"/>
    <w:rsid w:val="009240E9"/>
    <w:rsid w:val="00967E21"/>
    <w:rsid w:val="009932F4"/>
    <w:rsid w:val="009B02BF"/>
    <w:rsid w:val="009C7606"/>
    <w:rsid w:val="009D17F0"/>
    <w:rsid w:val="009E4225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6704"/>
    <w:rsid w:val="00B818D9"/>
    <w:rsid w:val="00B91BAF"/>
    <w:rsid w:val="00B93F7A"/>
    <w:rsid w:val="00BA3EFC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B2EB0"/>
    <w:rsid w:val="00CE3754"/>
    <w:rsid w:val="00D16D33"/>
    <w:rsid w:val="00D3396B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46E8"/>
    <w:rsid w:val="00E25CA0"/>
    <w:rsid w:val="00E367BF"/>
    <w:rsid w:val="00E60144"/>
    <w:rsid w:val="00E6780A"/>
    <w:rsid w:val="00E9727A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2</cp:revision>
  <dcterms:created xsi:type="dcterms:W3CDTF">2023-04-25T19:05:00Z</dcterms:created>
  <dcterms:modified xsi:type="dcterms:W3CDTF">2023-04-25T19:05:00Z</dcterms:modified>
</cp:coreProperties>
</file>