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EA" w:rsidRPr="00514E4A" w:rsidRDefault="00616AEA" w:rsidP="00514E4A">
      <w:pPr>
        <w:pStyle w:val="Default"/>
        <w:jc w:val="both"/>
        <w:rPr>
          <w:sz w:val="20"/>
          <w:szCs w:val="20"/>
        </w:rPr>
      </w:pPr>
      <w:r w:rsidRPr="00514E4A">
        <w:rPr>
          <w:b/>
          <w:bCs/>
          <w:sz w:val="20"/>
          <w:szCs w:val="20"/>
        </w:rPr>
        <w:t xml:space="preserve">Purpose:   </w:t>
      </w:r>
      <w:r w:rsidRPr="00514E4A">
        <w:rPr>
          <w:sz w:val="20"/>
          <w:szCs w:val="20"/>
        </w:rPr>
        <w:t>Each year we are required to report on ALL funding our continuum receives for housing services in our Exhibit 1 to MSHDA and HUD.   These funds include those for Emergency Shelter, Transitional Housing, Permanent Housing (with and without supports</w:t>
      </w:r>
      <w:proofErr w:type="gramStart"/>
      <w:r w:rsidRPr="00514E4A">
        <w:rPr>
          <w:sz w:val="20"/>
          <w:szCs w:val="20"/>
        </w:rPr>
        <w:t>) ,</w:t>
      </w:r>
      <w:proofErr w:type="gramEnd"/>
      <w:r w:rsidRPr="00514E4A">
        <w:rPr>
          <w:sz w:val="20"/>
          <w:szCs w:val="20"/>
        </w:rPr>
        <w:t xml:space="preserve"> Rapid Re-Housing, Prevention, Outreach and Case Management . This can also include funding for new units, rehab of units and subsidies to provide affordable housing units. </w:t>
      </w:r>
      <w:r w:rsidR="00514E4A" w:rsidRPr="00514E4A">
        <w:rPr>
          <w:sz w:val="20"/>
          <w:szCs w:val="20"/>
        </w:rPr>
        <w:t xml:space="preserve"> </w:t>
      </w:r>
      <w:r w:rsidRPr="00514E4A">
        <w:rPr>
          <w:sz w:val="20"/>
          <w:szCs w:val="20"/>
        </w:rPr>
        <w:t>Some examples are funding from FEMA, SHP, CDBG, HUD, MSHDA, MDOC, CMH, DH</w:t>
      </w:r>
      <w:r w:rsidR="00514E4A" w:rsidRPr="00514E4A">
        <w:rPr>
          <w:sz w:val="20"/>
          <w:szCs w:val="20"/>
        </w:rPr>
        <w:t>H</w:t>
      </w:r>
      <w:r w:rsidRPr="00514E4A">
        <w:rPr>
          <w:sz w:val="20"/>
          <w:szCs w:val="20"/>
        </w:rPr>
        <w:t>S</w:t>
      </w:r>
      <w:r w:rsidR="00514E4A" w:rsidRPr="00514E4A">
        <w:rPr>
          <w:sz w:val="20"/>
          <w:szCs w:val="20"/>
        </w:rPr>
        <w:t xml:space="preserve"> Contracts</w:t>
      </w:r>
      <w:r w:rsidR="0017208A" w:rsidRPr="00514E4A">
        <w:rPr>
          <w:sz w:val="20"/>
          <w:szCs w:val="20"/>
        </w:rPr>
        <w:t>, SSVF, VA</w:t>
      </w:r>
      <w:r w:rsidR="00514E4A" w:rsidRPr="00514E4A">
        <w:rPr>
          <w:sz w:val="20"/>
          <w:szCs w:val="20"/>
        </w:rPr>
        <w:t xml:space="preserve">, </w:t>
      </w:r>
      <w:r w:rsidR="007B70FD" w:rsidRPr="00514E4A">
        <w:rPr>
          <w:sz w:val="20"/>
          <w:szCs w:val="20"/>
        </w:rPr>
        <w:t>Domestic Violence</w:t>
      </w:r>
      <w:r w:rsidR="00514E4A" w:rsidRPr="00514E4A">
        <w:rPr>
          <w:sz w:val="20"/>
          <w:szCs w:val="20"/>
        </w:rPr>
        <w:t xml:space="preserve">, McKinney Vento School Assistance, United Way, Community Foundation </w:t>
      </w:r>
      <w:r w:rsidRPr="00514E4A">
        <w:rPr>
          <w:sz w:val="20"/>
          <w:szCs w:val="20"/>
        </w:rPr>
        <w:t>and NSP.</w:t>
      </w:r>
    </w:p>
    <w:p w:rsidR="00616AEA" w:rsidRPr="00514E4A" w:rsidRDefault="00616AEA" w:rsidP="00616AEA">
      <w:pPr>
        <w:pStyle w:val="Default"/>
        <w:rPr>
          <w:sz w:val="20"/>
          <w:szCs w:val="20"/>
        </w:rPr>
      </w:pPr>
    </w:p>
    <w:p w:rsidR="00616AEA" w:rsidRPr="00514E4A" w:rsidRDefault="00616AEA" w:rsidP="00514E4A">
      <w:pPr>
        <w:pStyle w:val="Default"/>
        <w:jc w:val="both"/>
        <w:rPr>
          <w:sz w:val="20"/>
          <w:szCs w:val="20"/>
        </w:rPr>
      </w:pPr>
      <w:r w:rsidRPr="00514E4A">
        <w:rPr>
          <w:b/>
          <w:bCs/>
          <w:sz w:val="20"/>
          <w:szCs w:val="20"/>
        </w:rPr>
        <w:t xml:space="preserve">Instruction: </w:t>
      </w:r>
      <w:r w:rsidRPr="00514E4A">
        <w:rPr>
          <w:sz w:val="20"/>
          <w:szCs w:val="20"/>
        </w:rPr>
        <w:t>Please complete the following chart for your agency. Please include all funding you receive for any of the services listed above</w:t>
      </w:r>
      <w:r w:rsidR="00514E4A" w:rsidRPr="00514E4A">
        <w:rPr>
          <w:sz w:val="20"/>
          <w:szCs w:val="20"/>
        </w:rPr>
        <w:t xml:space="preserve"> or other federal, state, local (Community Foundation, United Way, private) funds that you receive to assist homeless individuals</w:t>
      </w:r>
      <w:r w:rsidRPr="00514E4A">
        <w:rPr>
          <w:sz w:val="20"/>
          <w:szCs w:val="20"/>
        </w:rPr>
        <w:t xml:space="preserve">. </w:t>
      </w:r>
      <w:r w:rsidR="00514E4A" w:rsidRPr="00514E4A">
        <w:rPr>
          <w:sz w:val="20"/>
          <w:szCs w:val="20"/>
        </w:rPr>
        <w:t xml:space="preserve"> </w:t>
      </w:r>
      <w:r w:rsidRPr="00514E4A">
        <w:rPr>
          <w:sz w:val="20"/>
          <w:szCs w:val="20"/>
        </w:rPr>
        <w:t xml:space="preserve">All forms can be returned by email to </w:t>
      </w:r>
      <w:r w:rsidRPr="00514E4A">
        <w:rPr>
          <w:b/>
          <w:bCs/>
          <w:sz w:val="20"/>
          <w:szCs w:val="20"/>
        </w:rPr>
        <w:t xml:space="preserve">BOTH </w:t>
      </w:r>
      <w:r w:rsidRPr="00514E4A">
        <w:rPr>
          <w:sz w:val="20"/>
          <w:szCs w:val="20"/>
        </w:rPr>
        <w:t xml:space="preserve">Judy Kell- </w:t>
      </w:r>
      <w:r w:rsidRPr="00514E4A">
        <w:rPr>
          <w:color w:val="0000FF"/>
          <w:sz w:val="20"/>
          <w:szCs w:val="20"/>
        </w:rPr>
        <w:t xml:space="preserve">Judith.Kell@mercyhealth.com </w:t>
      </w:r>
      <w:r w:rsidRPr="00514E4A">
        <w:rPr>
          <w:sz w:val="20"/>
          <w:szCs w:val="20"/>
        </w:rPr>
        <w:t xml:space="preserve">and Miranda Broadbent- </w:t>
      </w:r>
      <w:r w:rsidRPr="00514E4A">
        <w:rPr>
          <w:color w:val="0000FF"/>
          <w:sz w:val="20"/>
          <w:szCs w:val="20"/>
        </w:rPr>
        <w:t xml:space="preserve">hmis@muskegoncoc.org </w:t>
      </w:r>
      <w:r w:rsidRPr="00514E4A">
        <w:rPr>
          <w:sz w:val="20"/>
          <w:szCs w:val="20"/>
        </w:rPr>
        <w:t xml:space="preserve">no later than </w:t>
      </w:r>
      <w:r w:rsidRPr="00514E4A">
        <w:rPr>
          <w:b/>
          <w:bCs/>
          <w:sz w:val="20"/>
          <w:szCs w:val="20"/>
        </w:rPr>
        <w:t>Friday 7/29/2016</w:t>
      </w:r>
      <w:r w:rsidRPr="00514E4A">
        <w:rPr>
          <w:sz w:val="20"/>
          <w:szCs w:val="20"/>
        </w:rPr>
        <w:t xml:space="preserve">. </w:t>
      </w:r>
      <w:bookmarkStart w:id="0" w:name="_GoBack"/>
      <w:bookmarkEnd w:id="0"/>
    </w:p>
    <w:p w:rsidR="00616AEA" w:rsidRDefault="00616AEA" w:rsidP="00616AEA">
      <w:pPr>
        <w:pStyle w:val="Default"/>
        <w:rPr>
          <w:sz w:val="22"/>
          <w:szCs w:val="22"/>
        </w:rPr>
      </w:pPr>
    </w:p>
    <w:p w:rsidR="00616AEA" w:rsidRDefault="00616AEA" w:rsidP="00616A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 of </w:t>
      </w:r>
      <w:proofErr w:type="gramStart"/>
      <w:r>
        <w:rPr>
          <w:b/>
          <w:bCs/>
          <w:sz w:val="22"/>
          <w:szCs w:val="22"/>
        </w:rPr>
        <w:t>Agency:_</w:t>
      </w:r>
      <w:proofErr w:type="gramEnd"/>
      <w:r>
        <w:rPr>
          <w:b/>
          <w:bCs/>
          <w:sz w:val="22"/>
          <w:szCs w:val="22"/>
        </w:rPr>
        <w:t>___________________________________________________________________</w:t>
      </w:r>
    </w:p>
    <w:p w:rsidR="00616AEA" w:rsidRDefault="00616AEA" w:rsidP="00616AEA">
      <w:pPr>
        <w:pStyle w:val="Default"/>
        <w:rPr>
          <w:b/>
          <w:bCs/>
          <w:sz w:val="22"/>
          <w:szCs w:val="22"/>
        </w:rPr>
      </w:pPr>
    </w:p>
    <w:p w:rsidR="00616AEA" w:rsidRDefault="00616AEA" w:rsidP="00616A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Housing </w:t>
      </w:r>
      <w:proofErr w:type="gramStart"/>
      <w:r>
        <w:rPr>
          <w:b/>
          <w:bCs/>
          <w:sz w:val="22"/>
          <w:szCs w:val="22"/>
        </w:rPr>
        <w:t>Programs:_</w:t>
      </w:r>
      <w:proofErr w:type="gramEnd"/>
      <w:r>
        <w:rPr>
          <w:b/>
          <w:bCs/>
          <w:sz w:val="22"/>
          <w:szCs w:val="22"/>
        </w:rPr>
        <w:t>___________________________________________________________________________</w:t>
      </w:r>
    </w:p>
    <w:p w:rsidR="00616AEA" w:rsidRDefault="00616AEA" w:rsidP="00616AEA">
      <w:pPr>
        <w:pStyle w:val="Default"/>
        <w:rPr>
          <w:sz w:val="22"/>
          <w:szCs w:val="22"/>
        </w:rPr>
      </w:pPr>
    </w:p>
    <w:p w:rsidR="00DD4EA3" w:rsidRDefault="00616AEA" w:rsidP="00616AEA">
      <w:pPr>
        <w:rPr>
          <w:b/>
          <w:bCs/>
        </w:rPr>
      </w:pPr>
      <w:r>
        <w:rPr>
          <w:b/>
          <w:bCs/>
        </w:rPr>
        <w:t xml:space="preserve">Date </w:t>
      </w:r>
      <w:proofErr w:type="gramStart"/>
      <w:r>
        <w:rPr>
          <w:b/>
          <w:bCs/>
        </w:rPr>
        <w:t>Completed:_</w:t>
      </w:r>
      <w:proofErr w:type="gramEnd"/>
      <w:r>
        <w:rPr>
          <w:b/>
          <w:bCs/>
        </w:rPr>
        <w:t>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8"/>
        <w:gridCol w:w="2351"/>
        <w:gridCol w:w="2326"/>
      </w:tblGrid>
      <w:tr w:rsidR="00616AEA" w:rsidTr="00616AEA">
        <w:tc>
          <w:tcPr>
            <w:tcW w:w="2394" w:type="dxa"/>
          </w:tcPr>
          <w:p w:rsidR="00616AEA" w:rsidRDefault="00DE1F06" w:rsidP="00DE1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Source</w:t>
            </w:r>
          </w:p>
        </w:tc>
        <w:tc>
          <w:tcPr>
            <w:tcW w:w="2394" w:type="dxa"/>
          </w:tcPr>
          <w:p w:rsidR="00616AEA" w:rsidRDefault="00DE1F06" w:rsidP="00DE1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of Funding Received</w:t>
            </w:r>
          </w:p>
        </w:tc>
        <w:tc>
          <w:tcPr>
            <w:tcW w:w="2394" w:type="dxa"/>
          </w:tcPr>
          <w:p w:rsidR="00616AEA" w:rsidRDefault="00DE1F06" w:rsidP="00DE1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Targeted***</w:t>
            </w:r>
          </w:p>
        </w:tc>
        <w:tc>
          <w:tcPr>
            <w:tcW w:w="2394" w:type="dxa"/>
          </w:tcPr>
          <w:p w:rsidR="00616AEA" w:rsidRDefault="00DE1F06" w:rsidP="00DE1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Grant Term</w:t>
            </w:r>
          </w:p>
        </w:tc>
      </w:tr>
      <w:tr w:rsidR="00616AEA" w:rsidTr="00616AEA"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  <w:p w:rsidR="00DE1F06" w:rsidRDefault="00DE1F06" w:rsidP="00616AEA">
            <w:pPr>
              <w:rPr>
                <w:b/>
                <w:bCs/>
              </w:rPr>
            </w:pPr>
          </w:p>
          <w:p w:rsidR="00DE1F06" w:rsidRDefault="00DE1F06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</w:tc>
      </w:tr>
      <w:tr w:rsidR="00616AEA" w:rsidTr="00616AEA"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  <w:p w:rsidR="00DE1F06" w:rsidRDefault="00DE1F06" w:rsidP="00616AEA">
            <w:pPr>
              <w:rPr>
                <w:b/>
                <w:bCs/>
              </w:rPr>
            </w:pPr>
          </w:p>
          <w:p w:rsidR="00DE1F06" w:rsidRDefault="00DE1F06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</w:tc>
      </w:tr>
      <w:tr w:rsidR="00616AEA" w:rsidTr="00616AEA"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  <w:p w:rsidR="00DE1F06" w:rsidRDefault="00DE1F06" w:rsidP="00616AEA">
            <w:pPr>
              <w:rPr>
                <w:b/>
                <w:bCs/>
              </w:rPr>
            </w:pPr>
          </w:p>
          <w:p w:rsidR="00DE1F06" w:rsidRDefault="00DE1F06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</w:tc>
      </w:tr>
      <w:tr w:rsidR="00616AEA" w:rsidTr="00616AEA"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  <w:p w:rsidR="00DE1F06" w:rsidRDefault="00DE1F06" w:rsidP="00616AEA">
            <w:pPr>
              <w:rPr>
                <w:b/>
                <w:bCs/>
              </w:rPr>
            </w:pPr>
          </w:p>
          <w:p w:rsidR="00DE1F06" w:rsidRDefault="00DE1F06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616AEA" w:rsidRDefault="00616AEA" w:rsidP="00616AEA">
            <w:pPr>
              <w:rPr>
                <w:b/>
                <w:bCs/>
              </w:rPr>
            </w:pPr>
          </w:p>
        </w:tc>
      </w:tr>
      <w:tr w:rsidR="00DE1F06" w:rsidTr="00616AEA">
        <w:tc>
          <w:tcPr>
            <w:tcW w:w="2394" w:type="dxa"/>
          </w:tcPr>
          <w:p w:rsidR="00DE1F06" w:rsidRDefault="00DE1F06" w:rsidP="00616AEA">
            <w:pPr>
              <w:rPr>
                <w:b/>
                <w:bCs/>
              </w:rPr>
            </w:pPr>
          </w:p>
          <w:p w:rsidR="00DE1F06" w:rsidRDefault="00DE1F06" w:rsidP="00616AEA">
            <w:pPr>
              <w:rPr>
                <w:b/>
                <w:bCs/>
              </w:rPr>
            </w:pPr>
          </w:p>
          <w:p w:rsidR="00DE1F06" w:rsidRDefault="00DE1F06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DE1F06" w:rsidRDefault="00DE1F06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DE1F06" w:rsidRDefault="00DE1F06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DE1F06" w:rsidRDefault="00DE1F06" w:rsidP="00616AEA">
            <w:pPr>
              <w:rPr>
                <w:b/>
                <w:bCs/>
              </w:rPr>
            </w:pPr>
          </w:p>
        </w:tc>
      </w:tr>
      <w:tr w:rsidR="00DE1F06" w:rsidTr="00616AEA">
        <w:tc>
          <w:tcPr>
            <w:tcW w:w="2394" w:type="dxa"/>
          </w:tcPr>
          <w:p w:rsidR="00DE1F06" w:rsidRDefault="00DE1F06" w:rsidP="00616AEA">
            <w:pPr>
              <w:rPr>
                <w:b/>
                <w:bCs/>
              </w:rPr>
            </w:pPr>
          </w:p>
          <w:p w:rsidR="00DE1F06" w:rsidRDefault="00DE1F06" w:rsidP="00616AEA">
            <w:pPr>
              <w:rPr>
                <w:b/>
                <w:bCs/>
              </w:rPr>
            </w:pPr>
          </w:p>
          <w:p w:rsidR="00DE1F06" w:rsidRDefault="00DE1F06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DE1F06" w:rsidRDefault="00DE1F06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DE1F06" w:rsidRDefault="00DE1F06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DE1F06" w:rsidRDefault="00DE1F06" w:rsidP="00616AEA">
            <w:pPr>
              <w:rPr>
                <w:b/>
                <w:bCs/>
              </w:rPr>
            </w:pPr>
          </w:p>
        </w:tc>
      </w:tr>
      <w:tr w:rsidR="00DE1F06" w:rsidTr="00616AEA">
        <w:tc>
          <w:tcPr>
            <w:tcW w:w="2394" w:type="dxa"/>
          </w:tcPr>
          <w:p w:rsidR="00DE1F06" w:rsidRDefault="00DE1F06" w:rsidP="00616AEA">
            <w:pPr>
              <w:rPr>
                <w:b/>
                <w:bCs/>
              </w:rPr>
            </w:pPr>
          </w:p>
          <w:p w:rsidR="00DE1F06" w:rsidRDefault="00DE1F06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DE1F06" w:rsidRDefault="00DE1F06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DE1F06" w:rsidRDefault="00DE1F06" w:rsidP="00616AEA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DE1F06" w:rsidRDefault="00DE1F06" w:rsidP="00616AEA">
            <w:pPr>
              <w:rPr>
                <w:b/>
                <w:bCs/>
              </w:rPr>
            </w:pPr>
          </w:p>
        </w:tc>
      </w:tr>
    </w:tbl>
    <w:p w:rsidR="00616AEA" w:rsidRDefault="0017208A" w:rsidP="00616AEA">
      <w:r>
        <w:t>***Activity targeted would be items such as homeless assistance, PSH, HMIS, Rapid-Re-Housing, Prevention</w:t>
      </w:r>
    </w:p>
    <w:sectPr w:rsidR="00616A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64" w:rsidRDefault="00DD2C64" w:rsidP="00616AEA">
      <w:pPr>
        <w:spacing w:after="0" w:line="240" w:lineRule="auto"/>
      </w:pPr>
      <w:r>
        <w:separator/>
      </w:r>
    </w:p>
  </w:endnote>
  <w:endnote w:type="continuationSeparator" w:id="0">
    <w:p w:rsidR="00DD2C64" w:rsidRDefault="00DD2C64" w:rsidP="0061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64" w:rsidRDefault="00DD2C64" w:rsidP="00616AEA">
      <w:pPr>
        <w:spacing w:after="0" w:line="240" w:lineRule="auto"/>
      </w:pPr>
      <w:r>
        <w:separator/>
      </w:r>
    </w:p>
  </w:footnote>
  <w:footnote w:type="continuationSeparator" w:id="0">
    <w:p w:rsidR="00DD2C64" w:rsidRDefault="00DD2C64" w:rsidP="0061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EA" w:rsidRPr="00616AEA" w:rsidRDefault="00616AEA" w:rsidP="00616AEA">
    <w:pPr>
      <w:pStyle w:val="ListParagraph"/>
      <w:kinsoku w:val="0"/>
      <w:overflowPunct w:val="0"/>
      <w:spacing w:line="200" w:lineRule="atLeast"/>
      <w:ind w:left="118"/>
      <w:rPr>
        <w:rFonts w:asciiTheme="minorHAnsi" w:hAnsiTheme="minorHAnsi"/>
        <w:b/>
        <w:sz w:val="36"/>
        <w:szCs w:val="36"/>
      </w:rPr>
    </w:pPr>
    <w:r>
      <w:rPr>
        <w:noProof/>
        <w:sz w:val="20"/>
        <w:szCs w:val="20"/>
      </w:rPr>
      <w:drawing>
        <wp:inline distT="0" distB="0" distL="0" distR="0">
          <wp:extent cx="66675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616AEA">
      <w:rPr>
        <w:rFonts w:asciiTheme="minorHAnsi" w:hAnsiTheme="minorHAnsi"/>
        <w:b/>
        <w:sz w:val="36"/>
        <w:szCs w:val="36"/>
      </w:rPr>
      <w:t xml:space="preserve">Muskegon </w:t>
    </w:r>
    <w:proofErr w:type="spellStart"/>
    <w:r w:rsidRPr="00616AEA">
      <w:rPr>
        <w:rFonts w:asciiTheme="minorHAnsi" w:hAnsiTheme="minorHAnsi"/>
        <w:b/>
        <w:sz w:val="36"/>
        <w:szCs w:val="36"/>
      </w:rPr>
      <w:t>CoC</w:t>
    </w:r>
    <w:proofErr w:type="spellEnd"/>
  </w:p>
  <w:p w:rsidR="00616AEA" w:rsidRPr="00616AEA" w:rsidRDefault="00616AEA" w:rsidP="00616AEA">
    <w:pPr>
      <w:pStyle w:val="ListParagraph"/>
      <w:kinsoku w:val="0"/>
      <w:overflowPunct w:val="0"/>
      <w:spacing w:line="200" w:lineRule="atLeast"/>
      <w:ind w:left="118"/>
      <w:rPr>
        <w:rFonts w:asciiTheme="minorHAnsi" w:hAnsiTheme="minorHAnsi"/>
        <w:b/>
        <w:sz w:val="36"/>
        <w:szCs w:val="36"/>
      </w:rPr>
    </w:pPr>
    <w:r w:rsidRPr="00616AEA">
      <w:rPr>
        <w:rFonts w:asciiTheme="minorHAnsi" w:hAnsiTheme="minorHAnsi"/>
        <w:b/>
        <w:sz w:val="36"/>
        <w:szCs w:val="36"/>
      </w:rPr>
      <w:tab/>
    </w:r>
    <w:r w:rsidRPr="00616AEA">
      <w:rPr>
        <w:rFonts w:asciiTheme="minorHAnsi" w:hAnsiTheme="minorHAnsi"/>
        <w:b/>
        <w:sz w:val="36"/>
        <w:szCs w:val="36"/>
      </w:rPr>
      <w:tab/>
    </w:r>
    <w:r w:rsidRPr="00616AEA">
      <w:rPr>
        <w:rFonts w:asciiTheme="minorHAnsi" w:hAnsiTheme="minorHAnsi"/>
        <w:b/>
        <w:sz w:val="36"/>
        <w:szCs w:val="36"/>
      </w:rPr>
      <w:tab/>
    </w:r>
    <w:r w:rsidRPr="00616AEA">
      <w:rPr>
        <w:rFonts w:asciiTheme="minorHAnsi" w:hAnsiTheme="minorHAnsi"/>
        <w:b/>
        <w:sz w:val="36"/>
        <w:szCs w:val="36"/>
      </w:rPr>
      <w:tab/>
    </w:r>
    <w:r w:rsidRPr="00616AEA">
      <w:rPr>
        <w:rFonts w:asciiTheme="minorHAnsi" w:hAnsiTheme="minorHAnsi"/>
        <w:b/>
        <w:sz w:val="36"/>
        <w:szCs w:val="36"/>
      </w:rPr>
      <w:tab/>
      <w:t>Agency Funding Sources</w:t>
    </w:r>
  </w:p>
  <w:p w:rsidR="00616AEA" w:rsidRDefault="00616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EA"/>
    <w:rsid w:val="0017208A"/>
    <w:rsid w:val="00514E4A"/>
    <w:rsid w:val="00616AEA"/>
    <w:rsid w:val="00640A28"/>
    <w:rsid w:val="007376C7"/>
    <w:rsid w:val="007B70FD"/>
    <w:rsid w:val="00DD2C64"/>
    <w:rsid w:val="00DD4EA3"/>
    <w:rsid w:val="00DE1F06"/>
    <w:rsid w:val="00D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6320A-E433-429B-809B-205250F7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EA"/>
  </w:style>
  <w:style w:type="paragraph" w:styleId="Footer">
    <w:name w:val="footer"/>
    <w:basedOn w:val="Normal"/>
    <w:link w:val="FooterChar"/>
    <w:uiPriority w:val="99"/>
    <w:unhideWhenUsed/>
    <w:rsid w:val="0061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EA"/>
  </w:style>
  <w:style w:type="paragraph" w:styleId="ListParagraph">
    <w:name w:val="List Paragraph"/>
    <w:basedOn w:val="Normal"/>
    <w:uiPriority w:val="1"/>
    <w:qFormat/>
    <w:rsid w:val="00616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M. Kell</dc:creator>
  <cp:lastModifiedBy>Miranda Broadbent</cp:lastModifiedBy>
  <cp:revision>4</cp:revision>
  <dcterms:created xsi:type="dcterms:W3CDTF">2016-07-11T12:55:00Z</dcterms:created>
  <dcterms:modified xsi:type="dcterms:W3CDTF">2016-07-11T12:55:00Z</dcterms:modified>
</cp:coreProperties>
</file>